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D934C6" w14:textId="77777777" w:rsidR="00F76909" w:rsidRPr="00F76909" w:rsidRDefault="00F76909" w:rsidP="00F76909">
      <w:pPr>
        <w:numPr>
          <w:ilvl w:val="12"/>
          <w:numId w:val="0"/>
        </w:numPr>
        <w:tabs>
          <w:tab w:val="center" w:pos="4513"/>
          <w:tab w:val="right" w:pos="9026"/>
        </w:tabs>
        <w:spacing w:after="120" w:line="240" w:lineRule="auto"/>
        <w:jc w:val="center"/>
        <w:rPr>
          <w:rFonts w:eastAsia="SimSun" w:cs="Arial"/>
          <w:sz w:val="32"/>
          <w:szCs w:val="32"/>
          <w:lang w:val="en-AU"/>
        </w:rPr>
      </w:pPr>
      <w:bookmarkStart w:id="0" w:name="_GoBack"/>
      <w:bookmarkEnd w:id="0"/>
      <w:r w:rsidRPr="00F76909">
        <w:rPr>
          <w:rFonts w:eastAsia="SimSun" w:cs="Arial"/>
          <w:b/>
          <w:bCs/>
          <w:sz w:val="32"/>
          <w:szCs w:val="32"/>
          <w:lang w:val="en-AU"/>
        </w:rPr>
        <w:t xml:space="preserve">Survey: Incident Prevention Strategy Evaluation </w:t>
      </w:r>
    </w:p>
    <w:p w14:paraId="6514B92E" w14:textId="77777777" w:rsidR="00F76909" w:rsidRDefault="00F76909" w:rsidP="002E4C97"/>
    <w:p w14:paraId="2189F462" w14:textId="0ADB5DC4" w:rsidR="009D157E" w:rsidRPr="002E4C97" w:rsidRDefault="009D157E" w:rsidP="002E4C97">
      <w:pPr>
        <w:pStyle w:val="Heading1"/>
        <w:spacing w:after="240" w:line="276" w:lineRule="auto"/>
        <w:rPr>
          <w:rFonts w:asciiTheme="minorHAnsi" w:hAnsiTheme="minorHAnsi"/>
          <w:b/>
          <w:color w:val="auto"/>
          <w:sz w:val="28"/>
          <w:szCs w:val="28"/>
        </w:rPr>
      </w:pPr>
      <w:r w:rsidRPr="002E4C97">
        <w:rPr>
          <w:rFonts w:asciiTheme="minorHAnsi" w:hAnsiTheme="minorHAnsi"/>
          <w:b/>
          <w:color w:val="auto"/>
          <w:sz w:val="28"/>
          <w:szCs w:val="28"/>
        </w:rPr>
        <w:t>Background</w:t>
      </w:r>
      <w:r w:rsidR="00F76909" w:rsidRPr="002E4C97">
        <w:rPr>
          <w:rFonts w:asciiTheme="minorHAnsi" w:hAnsiTheme="minorHAnsi"/>
          <w:b/>
          <w:color w:val="auto"/>
          <w:sz w:val="28"/>
          <w:szCs w:val="28"/>
        </w:rPr>
        <w:t xml:space="preserve"> &amp; Aim</w:t>
      </w:r>
    </w:p>
    <w:p w14:paraId="74A5EBC7" w14:textId="4137A772" w:rsidR="00784F3D" w:rsidRDefault="009D157E" w:rsidP="00784F3D">
      <w:pPr>
        <w:spacing w:line="360" w:lineRule="auto"/>
        <w:jc w:val="both"/>
      </w:pPr>
      <w:r>
        <w:t xml:space="preserve">Since 2008, the UPLOADS Research Team have been engaged in a major program of research that aims to tackle issues around </w:t>
      </w:r>
      <w:r w:rsidR="00DF2D34">
        <w:t xml:space="preserve">incident </w:t>
      </w:r>
      <w:r>
        <w:t>causation in the outdoor activity sector in Australia. This has involved the development of an incident reporting system that is now used by</w:t>
      </w:r>
      <w:r w:rsidR="00C37489">
        <w:t xml:space="preserve"> a significant proportion of the sector across all states in</w:t>
      </w:r>
      <w:r>
        <w:t xml:space="preserve"> Australia. Over the past year, many organisations have contributed their incident and participation data to the UPLOADS National Incident Dataset. This dataset is now the most comprehensive source of information available on </w:t>
      </w:r>
      <w:r w:rsidR="00003612">
        <w:t xml:space="preserve">incidents </w:t>
      </w:r>
      <w:r>
        <w:t xml:space="preserve">during outdoor activities in Australia. </w:t>
      </w:r>
    </w:p>
    <w:p w14:paraId="6BFBE0E5" w14:textId="4EC98F4B" w:rsidR="004764BD" w:rsidRPr="004764BD" w:rsidRDefault="005134C8" w:rsidP="00784F3D">
      <w:pPr>
        <w:spacing w:line="360" w:lineRule="auto"/>
        <w:jc w:val="both"/>
      </w:pPr>
      <w:r>
        <w:t>An important question lies in how the sector can exploit this dataset moving forward. Accordingly, w</w:t>
      </w:r>
      <w:r w:rsidR="00591EC1">
        <w:t>e recently conducted a series of workshops in Victoria and Queensland to identify</w:t>
      </w:r>
      <w:r>
        <w:t>, based on the dataset,</w:t>
      </w:r>
      <w:r w:rsidR="00591EC1">
        <w:t xml:space="preserve"> strategies to reduce incidents during led outdoor activities. </w:t>
      </w:r>
      <w:r w:rsidR="0026601E">
        <w:t xml:space="preserve">The attendees at the workshops </w:t>
      </w:r>
      <w:r w:rsidR="006E415F">
        <w:t>included representatives</w:t>
      </w:r>
      <w:r w:rsidR="003C2693">
        <w:t xml:space="preserve"> from across the LOA system, including actors from the following: secondary schools; outdoor education providers; outdoor training organisations; outdoor sector peak bodies; work health and safety (WHS) regulator; and relevant government departments. </w:t>
      </w:r>
      <w:r w:rsidR="002938AA">
        <w:t>The attendees were asked to identify strategies that could be implemented across the outdoor activity sector. Further</w:t>
      </w:r>
      <w:r w:rsidR="006F7559">
        <w:t>more</w:t>
      </w:r>
      <w:r w:rsidR="002938AA">
        <w:t xml:space="preserve">, they were encouraged to think about </w:t>
      </w:r>
      <w:r w:rsidR="00140F9C">
        <w:t>sets</w:t>
      </w:r>
      <w:r w:rsidR="002938AA">
        <w:t xml:space="preserve"> of strategies that </w:t>
      </w:r>
      <w:r>
        <w:t xml:space="preserve">could </w:t>
      </w:r>
      <w:r w:rsidR="002938AA">
        <w:t>be implemented together</w:t>
      </w:r>
      <w:r w:rsidR="009B2D82">
        <w:t xml:space="preserve"> with a system-wide approach rather </w:t>
      </w:r>
      <w:r w:rsidR="002938AA">
        <w:t xml:space="preserve">than single strategies </w:t>
      </w:r>
      <w:r w:rsidR="009B2D82">
        <w:t>aimed at lower levels within the system (e.g. improve training of Activity Leaders</w:t>
      </w:r>
      <w:r w:rsidR="00761CD3">
        <w:t xml:space="preserve"> or</w:t>
      </w:r>
      <w:r>
        <w:t xml:space="preserve"> purchase new equipment</w:t>
      </w:r>
      <w:r w:rsidR="009B2D82">
        <w:t xml:space="preserve">). </w:t>
      </w:r>
      <w:r w:rsidR="00591EC1">
        <w:rPr>
          <w:rFonts w:cs="Arial"/>
        </w:rPr>
        <w:t xml:space="preserve">The strategies </w:t>
      </w:r>
      <w:r>
        <w:rPr>
          <w:rFonts w:cs="Arial"/>
        </w:rPr>
        <w:t xml:space="preserve">identified </w:t>
      </w:r>
      <w:r w:rsidR="00591EC1">
        <w:rPr>
          <w:rFonts w:cs="Arial"/>
        </w:rPr>
        <w:t xml:space="preserve">were based on </w:t>
      </w:r>
      <w:r>
        <w:rPr>
          <w:rFonts w:eastAsia="Calibri" w:cs="Arial"/>
        </w:rPr>
        <w:t>t</w:t>
      </w:r>
      <w:r w:rsidRPr="009B7CF5">
        <w:rPr>
          <w:rFonts w:eastAsia="Calibri" w:cs="Arial"/>
        </w:rPr>
        <w:t xml:space="preserve">he </w:t>
      </w:r>
      <w:r>
        <w:rPr>
          <w:rFonts w:eastAsia="Calibri" w:cs="Arial"/>
        </w:rPr>
        <w:t xml:space="preserve">issues identified in the </w:t>
      </w:r>
      <w:r w:rsidR="00591EC1" w:rsidRPr="009B7CF5">
        <w:rPr>
          <w:rFonts w:eastAsia="Calibri" w:cs="Arial"/>
        </w:rPr>
        <w:t>UPLOADS National Incident Dataset</w:t>
      </w:r>
      <w:r w:rsidR="00591EC1">
        <w:rPr>
          <w:rFonts w:eastAsia="Calibri" w:cs="Arial"/>
        </w:rPr>
        <w:t xml:space="preserve"> Report: </w:t>
      </w:r>
      <w:r w:rsidR="00591EC1" w:rsidRPr="009B7CF5">
        <w:rPr>
          <w:rFonts w:eastAsia="Calibri" w:cs="Arial"/>
        </w:rPr>
        <w:t>1st June 2014 to 31</w:t>
      </w:r>
      <w:r w:rsidR="00591EC1">
        <w:rPr>
          <w:rFonts w:eastAsia="Calibri" w:cs="Arial"/>
        </w:rPr>
        <w:t>st</w:t>
      </w:r>
      <w:r w:rsidR="00591EC1" w:rsidRPr="009B7CF5">
        <w:rPr>
          <w:rFonts w:eastAsia="Calibri" w:cs="Arial"/>
        </w:rPr>
        <w:t xml:space="preserve"> May 2015</w:t>
      </w:r>
      <w:r w:rsidR="00591EC1">
        <w:rPr>
          <w:rFonts w:eastAsia="Calibri" w:cs="Arial"/>
        </w:rPr>
        <w:t xml:space="preserve">, which included incidents </w:t>
      </w:r>
      <w:r w:rsidR="0026601E">
        <w:rPr>
          <w:rFonts w:eastAsia="Calibri" w:cs="Arial"/>
        </w:rPr>
        <w:t>resulting in</w:t>
      </w:r>
      <w:r w:rsidR="00591EC1">
        <w:rPr>
          <w:rFonts w:eastAsia="Calibri" w:cs="Arial"/>
        </w:rPr>
        <w:t xml:space="preserve"> injuries, illnesses and near misses.</w:t>
      </w:r>
    </w:p>
    <w:p w14:paraId="4B505F24" w14:textId="32EB5FCB" w:rsidR="00497FD1" w:rsidRDefault="005134C8" w:rsidP="00784F3D">
      <w:pPr>
        <w:spacing w:line="360" w:lineRule="auto"/>
        <w:jc w:val="both"/>
        <w:rPr>
          <w:rFonts w:cs="Arial"/>
        </w:rPr>
      </w:pPr>
      <w:r>
        <w:rPr>
          <w:rFonts w:eastAsia="Calibri" w:cs="Arial"/>
        </w:rPr>
        <w:t xml:space="preserve">A key requirement is that the </w:t>
      </w:r>
      <w:r w:rsidR="00761CD3">
        <w:rPr>
          <w:rFonts w:eastAsia="Calibri" w:cs="Arial"/>
        </w:rPr>
        <w:t xml:space="preserve">identified </w:t>
      </w:r>
      <w:r>
        <w:rPr>
          <w:rFonts w:eastAsia="Calibri" w:cs="Arial"/>
        </w:rPr>
        <w:t xml:space="preserve">strategies are analysed by members of the sector. </w:t>
      </w:r>
      <w:r w:rsidR="00591EC1">
        <w:rPr>
          <w:rFonts w:eastAsia="Calibri" w:cs="Arial"/>
        </w:rPr>
        <w:t xml:space="preserve">The aim of this survey is </w:t>
      </w:r>
      <w:r w:rsidR="00761CD3">
        <w:rPr>
          <w:rFonts w:eastAsia="Calibri" w:cs="Arial"/>
        </w:rPr>
        <w:t xml:space="preserve">therefore </w:t>
      </w:r>
      <w:r w:rsidR="00591EC1">
        <w:rPr>
          <w:rFonts w:eastAsia="Calibri" w:cs="Arial"/>
        </w:rPr>
        <w:t xml:space="preserve">to </w:t>
      </w:r>
      <w:r>
        <w:rPr>
          <w:rFonts w:eastAsia="Calibri" w:cs="Arial"/>
        </w:rPr>
        <w:t xml:space="preserve">provide the sector with the opportunity to </w:t>
      </w:r>
      <w:r w:rsidR="00591EC1">
        <w:rPr>
          <w:rFonts w:eastAsia="Calibri" w:cs="Arial"/>
        </w:rPr>
        <w:t>e</w:t>
      </w:r>
      <w:r w:rsidR="00591EC1">
        <w:rPr>
          <w:rFonts w:cs="Arial"/>
        </w:rPr>
        <w:t>valuate the strategies that were identified during these workshops.</w:t>
      </w:r>
      <w:r w:rsidR="00497FD1">
        <w:rPr>
          <w:rFonts w:cs="Arial"/>
        </w:rPr>
        <w:t xml:space="preserve"> The strategies</w:t>
      </w:r>
      <w:r w:rsidR="00761CD3">
        <w:rPr>
          <w:rFonts w:cs="Arial"/>
        </w:rPr>
        <w:t xml:space="preserve"> </w:t>
      </w:r>
      <w:r w:rsidR="00497FD1">
        <w:rPr>
          <w:rFonts w:cs="Arial"/>
        </w:rPr>
        <w:t>addressed the following issues:</w:t>
      </w:r>
    </w:p>
    <w:p w14:paraId="77853B20" w14:textId="329005D4" w:rsidR="00497FD1" w:rsidRPr="0029410D" w:rsidRDefault="00497FD1" w:rsidP="00784F3D">
      <w:pPr>
        <w:pStyle w:val="NoSpacing"/>
        <w:numPr>
          <w:ilvl w:val="0"/>
          <w:numId w:val="16"/>
        </w:numPr>
        <w:spacing w:line="276" w:lineRule="auto"/>
        <w:ind w:left="1134" w:hanging="425"/>
        <w:jc w:val="both"/>
      </w:pPr>
      <w:r w:rsidRPr="0029410D">
        <w:t xml:space="preserve">Ensuring that </w:t>
      </w:r>
      <w:r w:rsidR="009A1AD7">
        <w:t>activity</w:t>
      </w:r>
      <w:r w:rsidRPr="0029410D">
        <w:t xml:space="preserve"> program</w:t>
      </w:r>
      <w:r w:rsidR="009A1AD7">
        <w:t xml:space="preserve">s are </w:t>
      </w:r>
      <w:r w:rsidRPr="0029410D">
        <w:t xml:space="preserve">appropriate for </w:t>
      </w:r>
      <w:r w:rsidR="009A1AD7">
        <w:t>Activity P</w:t>
      </w:r>
      <w:r w:rsidRPr="0029410D">
        <w:t>articipants’ skill level</w:t>
      </w:r>
      <w:r w:rsidR="00784F3D">
        <w:t>s</w:t>
      </w:r>
      <w:r w:rsidR="009A1AD7">
        <w:t>;</w:t>
      </w:r>
      <w:r w:rsidRPr="0029410D">
        <w:t xml:space="preserve"> </w:t>
      </w:r>
    </w:p>
    <w:p w14:paraId="6B3688C9" w14:textId="69E6BD33" w:rsidR="009B2D82" w:rsidRDefault="009B2D82" w:rsidP="00784F3D">
      <w:pPr>
        <w:pStyle w:val="NoSpacing"/>
        <w:numPr>
          <w:ilvl w:val="0"/>
          <w:numId w:val="16"/>
        </w:numPr>
        <w:spacing w:line="276" w:lineRule="auto"/>
        <w:ind w:left="1134" w:hanging="425"/>
        <w:jc w:val="both"/>
      </w:pPr>
      <w:r w:rsidRPr="002616BB">
        <w:t>Improving the physical literacy</w:t>
      </w:r>
      <w:r w:rsidR="005134C8">
        <w:t xml:space="preserve"> of </w:t>
      </w:r>
      <w:r w:rsidR="009A1AD7">
        <w:t>Activity P</w:t>
      </w:r>
      <w:r w:rsidR="005134C8">
        <w:t>articipants;</w:t>
      </w:r>
      <w:r w:rsidRPr="002616BB">
        <w:t xml:space="preserve"> </w:t>
      </w:r>
    </w:p>
    <w:p w14:paraId="4D3A240C" w14:textId="001F0560" w:rsidR="00497FD1" w:rsidRPr="0029410D" w:rsidRDefault="00497FD1" w:rsidP="00784F3D">
      <w:pPr>
        <w:pStyle w:val="NoSpacing"/>
        <w:numPr>
          <w:ilvl w:val="0"/>
          <w:numId w:val="16"/>
        </w:numPr>
        <w:spacing w:line="276" w:lineRule="auto"/>
        <w:ind w:left="1134" w:hanging="425"/>
        <w:jc w:val="both"/>
      </w:pPr>
      <w:r w:rsidRPr="0029410D">
        <w:t>Prevention of camp craft injuries</w:t>
      </w:r>
      <w:r w:rsidR="009A1AD7">
        <w:t>;</w:t>
      </w:r>
      <w:r w:rsidRPr="0029410D">
        <w:t xml:space="preserve"> </w:t>
      </w:r>
    </w:p>
    <w:p w14:paraId="4A85D014" w14:textId="323E46F0" w:rsidR="00497FD1" w:rsidRPr="0029410D" w:rsidRDefault="00497FD1" w:rsidP="00784F3D">
      <w:pPr>
        <w:pStyle w:val="NoSpacing"/>
        <w:numPr>
          <w:ilvl w:val="0"/>
          <w:numId w:val="16"/>
        </w:numPr>
        <w:spacing w:line="276" w:lineRule="auto"/>
        <w:ind w:left="1134" w:hanging="425"/>
        <w:jc w:val="both"/>
      </w:pPr>
      <w:r w:rsidRPr="0029410D">
        <w:t xml:space="preserve">Improving </w:t>
      </w:r>
      <w:r w:rsidR="0026601E">
        <w:t xml:space="preserve">the capacity of </w:t>
      </w:r>
      <w:r w:rsidRPr="0029410D">
        <w:t xml:space="preserve">Activity Centres </w:t>
      </w:r>
      <w:r w:rsidR="00321101">
        <w:t>for</w:t>
      </w:r>
      <w:r w:rsidRPr="0029410D">
        <w:t xml:space="preserve"> </w:t>
      </w:r>
      <w:r w:rsidR="00321101">
        <w:t xml:space="preserve">anticipating and </w:t>
      </w:r>
      <w:r w:rsidRPr="0029410D">
        <w:t>manag</w:t>
      </w:r>
      <w:r w:rsidR="00321101">
        <w:t>ing</w:t>
      </w:r>
      <w:r w:rsidR="009A1AD7">
        <w:t xml:space="preserve"> Activity P</w:t>
      </w:r>
      <w:r w:rsidR="005134C8">
        <w:t>articipant</w:t>
      </w:r>
      <w:r w:rsidR="009A1AD7">
        <w:t>s’</w:t>
      </w:r>
      <w:r w:rsidRPr="0029410D">
        <w:t xml:space="preserve"> pre-existing injuries and physical disabilities</w:t>
      </w:r>
      <w:r w:rsidR="009A1AD7">
        <w:t>;</w:t>
      </w:r>
    </w:p>
    <w:p w14:paraId="42834676" w14:textId="05CA2DE6" w:rsidR="0037169D" w:rsidRPr="0029410D" w:rsidRDefault="0037169D" w:rsidP="00784F3D">
      <w:pPr>
        <w:pStyle w:val="NoSpacing"/>
        <w:numPr>
          <w:ilvl w:val="0"/>
          <w:numId w:val="16"/>
        </w:numPr>
        <w:spacing w:line="276" w:lineRule="auto"/>
        <w:ind w:left="1134" w:hanging="425"/>
        <w:jc w:val="both"/>
        <w:rPr>
          <w:rFonts w:cs="Times New Roman"/>
        </w:rPr>
      </w:pPr>
      <w:r w:rsidRPr="0029410D">
        <w:rPr>
          <w:rFonts w:cs="Times New Roman"/>
        </w:rPr>
        <w:t xml:space="preserve">Improving </w:t>
      </w:r>
      <w:r>
        <w:rPr>
          <w:rFonts w:cs="Times New Roman"/>
        </w:rPr>
        <w:t>the capacity of Activity Centres</w:t>
      </w:r>
      <w:r w:rsidRPr="0029410D">
        <w:rPr>
          <w:rFonts w:cs="Times New Roman"/>
        </w:rPr>
        <w:t xml:space="preserve"> for antic</w:t>
      </w:r>
      <w:r>
        <w:rPr>
          <w:rFonts w:cs="Times New Roman"/>
        </w:rPr>
        <w:t>ipating and managing</w:t>
      </w:r>
      <w:r w:rsidR="009A1AD7">
        <w:rPr>
          <w:rFonts w:cs="Times New Roman"/>
        </w:rPr>
        <w:t xml:space="preserve"> Activity P</w:t>
      </w:r>
      <w:r w:rsidR="005134C8">
        <w:t>articipant</w:t>
      </w:r>
      <w:r w:rsidR="009A1AD7">
        <w:t>s</w:t>
      </w:r>
      <w:r w:rsidR="005134C8">
        <w:t>’</w:t>
      </w:r>
      <w:r>
        <w:rPr>
          <w:rFonts w:cs="Times New Roman"/>
        </w:rPr>
        <w:t xml:space="preserve"> illnesses, </w:t>
      </w:r>
      <w:r w:rsidRPr="0029410D">
        <w:rPr>
          <w:rFonts w:cs="Times New Roman"/>
        </w:rPr>
        <w:t>medical emergencies and mental illness</w:t>
      </w:r>
      <w:r w:rsidR="009A1AD7">
        <w:rPr>
          <w:rFonts w:cs="Times New Roman"/>
        </w:rPr>
        <w:t>;</w:t>
      </w:r>
      <w:r w:rsidRPr="0029410D">
        <w:rPr>
          <w:rFonts w:cs="Times New Roman"/>
        </w:rPr>
        <w:t xml:space="preserve"> </w:t>
      </w:r>
    </w:p>
    <w:p w14:paraId="635631CD" w14:textId="1A795189" w:rsidR="00497FD1" w:rsidRPr="0029410D" w:rsidRDefault="00497FD1" w:rsidP="00784F3D">
      <w:pPr>
        <w:pStyle w:val="NoSpacing"/>
        <w:numPr>
          <w:ilvl w:val="0"/>
          <w:numId w:val="16"/>
        </w:numPr>
        <w:spacing w:line="276" w:lineRule="auto"/>
        <w:ind w:left="1134" w:hanging="425"/>
        <w:jc w:val="both"/>
      </w:pPr>
      <w:r w:rsidRPr="0029410D">
        <w:lastRenderedPageBreak/>
        <w:t xml:space="preserve">Improving </w:t>
      </w:r>
      <w:r w:rsidR="00CB1FD0">
        <w:t xml:space="preserve">the capacity of </w:t>
      </w:r>
      <w:r w:rsidRPr="0029410D">
        <w:t>Activity Leaders</w:t>
      </w:r>
      <w:r w:rsidR="006F7559">
        <w:t xml:space="preserve"> </w:t>
      </w:r>
      <w:r w:rsidRPr="0029410D">
        <w:t>to assess changes in environmental conditions and adapt programs accordingly</w:t>
      </w:r>
      <w:r w:rsidR="005134C8">
        <w:t>; and</w:t>
      </w:r>
      <w:r w:rsidRPr="0029410D">
        <w:t xml:space="preserve"> </w:t>
      </w:r>
    </w:p>
    <w:p w14:paraId="26351AE7" w14:textId="3A837E08" w:rsidR="00497FD1" w:rsidRPr="0029410D" w:rsidRDefault="00497FD1" w:rsidP="00784F3D">
      <w:pPr>
        <w:pStyle w:val="NoSpacing"/>
        <w:numPr>
          <w:ilvl w:val="0"/>
          <w:numId w:val="16"/>
        </w:numPr>
        <w:spacing w:line="276" w:lineRule="auto"/>
        <w:ind w:left="1134" w:hanging="425"/>
        <w:jc w:val="both"/>
      </w:pPr>
      <w:r w:rsidRPr="0029410D">
        <w:t xml:space="preserve">More </w:t>
      </w:r>
      <w:r w:rsidR="004A2F24" w:rsidRPr="0029410D">
        <w:t>clari</w:t>
      </w:r>
      <w:r w:rsidR="004A2F24">
        <w:t>ty in</w:t>
      </w:r>
      <w:r w:rsidRPr="0029410D">
        <w:t xml:space="preserve"> defining the role</w:t>
      </w:r>
      <w:r w:rsidR="004A2F24">
        <w:t>s</w:t>
      </w:r>
      <w:r w:rsidRPr="0029410D">
        <w:t xml:space="preserve"> and responsibilities of parents and teachers when supervising activities </w:t>
      </w:r>
    </w:p>
    <w:p w14:paraId="6A53EFB0" w14:textId="77777777" w:rsidR="004764BD" w:rsidRPr="0029410D" w:rsidRDefault="004764BD" w:rsidP="004764BD">
      <w:pPr>
        <w:pStyle w:val="NoSpacing"/>
        <w:ind w:left="1134"/>
      </w:pPr>
    </w:p>
    <w:p w14:paraId="093A82A0" w14:textId="77777777" w:rsidR="00784F3D" w:rsidRDefault="00784F3D" w:rsidP="00321101">
      <w:pPr>
        <w:spacing w:after="0" w:line="360" w:lineRule="auto"/>
        <w:rPr>
          <w:rFonts w:cs="Arial"/>
        </w:rPr>
      </w:pPr>
    </w:p>
    <w:p w14:paraId="273FD19D" w14:textId="2F8DB026" w:rsidR="0026601E" w:rsidRDefault="00591EC1" w:rsidP="00784F3D">
      <w:pPr>
        <w:spacing w:line="360" w:lineRule="auto"/>
        <w:jc w:val="both"/>
        <w:rPr>
          <w:rFonts w:cs="Arial"/>
        </w:rPr>
      </w:pPr>
      <w:r>
        <w:rPr>
          <w:rFonts w:cs="Arial"/>
        </w:rPr>
        <w:t xml:space="preserve">In the following sections, you will be asked to evaluate the strategies </w:t>
      </w:r>
      <w:r w:rsidR="00003612">
        <w:rPr>
          <w:rFonts w:cs="Arial"/>
        </w:rPr>
        <w:t xml:space="preserve">that were </w:t>
      </w:r>
      <w:r>
        <w:rPr>
          <w:rFonts w:cs="Arial"/>
        </w:rPr>
        <w:t>identified</w:t>
      </w:r>
      <w:r w:rsidR="00003612">
        <w:rPr>
          <w:rFonts w:cs="Arial"/>
        </w:rPr>
        <w:t xml:space="preserve"> during the workshops</w:t>
      </w:r>
      <w:r>
        <w:rPr>
          <w:rFonts w:cs="Arial"/>
        </w:rPr>
        <w:t xml:space="preserve"> to address each of these issues. </w:t>
      </w:r>
      <w:r w:rsidR="002938AA">
        <w:rPr>
          <w:rFonts w:cs="Arial"/>
        </w:rPr>
        <w:t xml:space="preserve">In particular, we want to gain input from those within the outdoor activity sector </w:t>
      </w:r>
      <w:r w:rsidR="0026601E">
        <w:rPr>
          <w:rFonts w:cs="Arial"/>
        </w:rPr>
        <w:t>to</w:t>
      </w:r>
      <w:r w:rsidR="002938AA">
        <w:rPr>
          <w:rFonts w:cs="Arial"/>
        </w:rPr>
        <w:t xml:space="preserve"> ensure that strategies recommended are </w:t>
      </w:r>
      <w:r w:rsidR="0026601E">
        <w:rPr>
          <w:rFonts w:cs="Arial"/>
        </w:rPr>
        <w:t>practical,</w:t>
      </w:r>
      <w:r w:rsidR="002938AA">
        <w:rPr>
          <w:rFonts w:cs="Arial"/>
        </w:rPr>
        <w:t xml:space="preserve"> reasonable and appropriate for this sector.</w:t>
      </w:r>
    </w:p>
    <w:p w14:paraId="72733E8F" w14:textId="2DABA6A7" w:rsidR="00591EC1" w:rsidRDefault="002938AA" w:rsidP="00784F3D">
      <w:pPr>
        <w:spacing w:line="360" w:lineRule="auto"/>
        <w:jc w:val="both"/>
        <w:rPr>
          <w:rFonts w:cs="Arial"/>
        </w:rPr>
      </w:pPr>
      <w:r>
        <w:rPr>
          <w:rFonts w:cs="Arial"/>
        </w:rPr>
        <w:t>To conduct the evaluation</w:t>
      </w:r>
      <w:r w:rsidR="00673AB9">
        <w:rPr>
          <w:rFonts w:cs="Arial"/>
        </w:rPr>
        <w:t>, y</w:t>
      </w:r>
      <w:r w:rsidR="00591EC1">
        <w:rPr>
          <w:rFonts w:cs="Arial"/>
        </w:rPr>
        <w:t>ou will be provided with the following information</w:t>
      </w:r>
      <w:r w:rsidR="00673AB9">
        <w:rPr>
          <w:rFonts w:cs="Arial"/>
        </w:rPr>
        <w:t xml:space="preserve"> for each issue</w:t>
      </w:r>
      <w:r w:rsidR="00591EC1">
        <w:rPr>
          <w:rFonts w:cs="Arial"/>
        </w:rPr>
        <w:t>:</w:t>
      </w:r>
    </w:p>
    <w:p w14:paraId="5048556D" w14:textId="084EA7A2" w:rsidR="00591EC1" w:rsidRPr="00591EC1" w:rsidRDefault="00591EC1" w:rsidP="00784F3D">
      <w:pPr>
        <w:pStyle w:val="ListParagraph"/>
        <w:numPr>
          <w:ilvl w:val="0"/>
          <w:numId w:val="15"/>
        </w:numPr>
        <w:spacing w:line="360" w:lineRule="auto"/>
        <w:ind w:left="1134" w:hanging="425"/>
        <w:jc w:val="both"/>
        <w:rPr>
          <w:rFonts w:eastAsia="Calibri" w:cs="Arial"/>
        </w:rPr>
      </w:pPr>
      <w:r w:rsidRPr="00591EC1">
        <w:rPr>
          <w:rFonts w:cs="Arial"/>
        </w:rPr>
        <w:t xml:space="preserve">How the issue relates to the </w:t>
      </w:r>
      <w:r w:rsidRPr="00591EC1">
        <w:rPr>
          <w:rFonts w:eastAsia="Calibri" w:cs="Arial"/>
        </w:rPr>
        <w:t>UPLOADS data</w:t>
      </w:r>
      <w:r>
        <w:rPr>
          <w:rFonts w:eastAsia="Calibri" w:cs="Arial"/>
        </w:rPr>
        <w:t>;</w:t>
      </w:r>
    </w:p>
    <w:p w14:paraId="31EC6F9A" w14:textId="0F29736C" w:rsidR="00591EC1" w:rsidRDefault="00591EC1" w:rsidP="00784F3D">
      <w:pPr>
        <w:pStyle w:val="ListParagraph"/>
        <w:numPr>
          <w:ilvl w:val="0"/>
          <w:numId w:val="15"/>
        </w:numPr>
        <w:spacing w:line="360" w:lineRule="auto"/>
        <w:ind w:left="1134" w:hanging="425"/>
        <w:jc w:val="both"/>
        <w:rPr>
          <w:rFonts w:cs="Arial"/>
        </w:rPr>
      </w:pPr>
      <w:r>
        <w:rPr>
          <w:rFonts w:cs="Arial"/>
        </w:rPr>
        <w:t>A description of the set of strategies identified to address the issue;</w:t>
      </w:r>
    </w:p>
    <w:p w14:paraId="427D5A3A" w14:textId="1D542AC6" w:rsidR="00673AB9" w:rsidRDefault="00591EC1" w:rsidP="00784F3D">
      <w:pPr>
        <w:pStyle w:val="ListParagraph"/>
        <w:numPr>
          <w:ilvl w:val="0"/>
          <w:numId w:val="15"/>
        </w:numPr>
        <w:spacing w:line="360" w:lineRule="auto"/>
        <w:ind w:left="1134" w:hanging="425"/>
        <w:jc w:val="both"/>
        <w:rPr>
          <w:rFonts w:cs="Arial"/>
        </w:rPr>
      </w:pPr>
      <w:r w:rsidRPr="00673AB9">
        <w:rPr>
          <w:rFonts w:cs="Arial"/>
        </w:rPr>
        <w:t>A diagram depicting the</w:t>
      </w:r>
      <w:r w:rsidR="00DF2D34" w:rsidRPr="00673AB9">
        <w:rPr>
          <w:rFonts w:cs="Arial"/>
        </w:rPr>
        <w:t xml:space="preserve"> strategies, how they relate to each other, and the actors primarily involved in implementing them</w:t>
      </w:r>
      <w:r w:rsidR="00321101">
        <w:rPr>
          <w:rFonts w:cs="Arial"/>
        </w:rPr>
        <w:t>;</w:t>
      </w:r>
    </w:p>
    <w:p w14:paraId="0926A21E" w14:textId="0BDCA75B" w:rsidR="0026601E" w:rsidRDefault="0026601E" w:rsidP="00784F3D">
      <w:pPr>
        <w:pStyle w:val="ListParagraph"/>
        <w:numPr>
          <w:ilvl w:val="0"/>
          <w:numId w:val="15"/>
        </w:numPr>
        <w:spacing w:line="360" w:lineRule="auto"/>
        <w:ind w:left="1134" w:hanging="425"/>
        <w:jc w:val="both"/>
        <w:rPr>
          <w:rFonts w:cs="Arial"/>
        </w:rPr>
      </w:pPr>
      <w:r w:rsidRPr="00673AB9">
        <w:rPr>
          <w:rFonts w:cs="Arial"/>
        </w:rPr>
        <w:t xml:space="preserve">A rating scale to evaluate the strategies against </w:t>
      </w:r>
      <w:r w:rsidR="005134C8">
        <w:rPr>
          <w:rFonts w:cs="Arial"/>
        </w:rPr>
        <w:t xml:space="preserve">a set of </w:t>
      </w:r>
      <w:r w:rsidRPr="00673AB9">
        <w:rPr>
          <w:rFonts w:cs="Arial"/>
        </w:rPr>
        <w:t>pre-determined</w:t>
      </w:r>
      <w:r w:rsidR="005134C8">
        <w:rPr>
          <w:rFonts w:cs="Arial"/>
        </w:rPr>
        <w:t xml:space="preserve"> evaluation</w:t>
      </w:r>
      <w:r w:rsidRPr="00673AB9">
        <w:rPr>
          <w:rFonts w:cs="Arial"/>
        </w:rPr>
        <w:t xml:space="preserve"> criteria</w:t>
      </w:r>
      <w:r w:rsidR="005134C8">
        <w:rPr>
          <w:rFonts w:cs="Arial"/>
        </w:rPr>
        <w:t>; and</w:t>
      </w:r>
    </w:p>
    <w:p w14:paraId="45D9D189" w14:textId="3C7924B6" w:rsidR="00591EC1" w:rsidRPr="00673AB9" w:rsidRDefault="00673AB9" w:rsidP="00784F3D">
      <w:pPr>
        <w:pStyle w:val="ListParagraph"/>
        <w:numPr>
          <w:ilvl w:val="0"/>
          <w:numId w:val="15"/>
        </w:numPr>
        <w:spacing w:line="360" w:lineRule="auto"/>
        <w:ind w:left="1134" w:hanging="425"/>
        <w:jc w:val="both"/>
        <w:rPr>
          <w:rFonts w:cs="Arial"/>
        </w:rPr>
      </w:pPr>
      <w:r w:rsidRPr="00673AB9">
        <w:rPr>
          <w:rFonts w:cs="Arial"/>
        </w:rPr>
        <w:t xml:space="preserve">A comment box to </w:t>
      </w:r>
      <w:r>
        <w:rPr>
          <w:rFonts w:cs="Arial"/>
        </w:rPr>
        <w:t>give you the opportunity</w:t>
      </w:r>
      <w:r w:rsidR="00003612" w:rsidRPr="00673AB9">
        <w:rPr>
          <w:rFonts w:cs="Arial"/>
        </w:rPr>
        <w:t xml:space="preserve"> to </w:t>
      </w:r>
      <w:r w:rsidR="0026601E" w:rsidRPr="00673AB9">
        <w:rPr>
          <w:rFonts w:cs="Arial"/>
        </w:rPr>
        <w:t xml:space="preserve">provide additional </w:t>
      </w:r>
      <w:r w:rsidR="00003612" w:rsidRPr="00673AB9">
        <w:rPr>
          <w:rFonts w:cs="Arial"/>
        </w:rPr>
        <w:t>comment</w:t>
      </w:r>
      <w:r w:rsidR="0026601E" w:rsidRPr="00673AB9">
        <w:rPr>
          <w:rFonts w:cs="Arial"/>
        </w:rPr>
        <w:t>s and feedback about the strategies</w:t>
      </w:r>
      <w:r w:rsidR="00003612" w:rsidRPr="00673AB9">
        <w:rPr>
          <w:rFonts w:cs="Arial"/>
        </w:rPr>
        <w:t>.</w:t>
      </w:r>
    </w:p>
    <w:p w14:paraId="2C8CC86E" w14:textId="77777777" w:rsidR="002E4C97" w:rsidRDefault="002E4C97" w:rsidP="004764BD">
      <w:pPr>
        <w:rPr>
          <w:rFonts w:cs="Arial"/>
        </w:rPr>
      </w:pPr>
    </w:p>
    <w:p w14:paraId="1C3419C1" w14:textId="15CCD02A" w:rsidR="002938AA" w:rsidRDefault="002938AA" w:rsidP="00784F3D">
      <w:pPr>
        <w:spacing w:line="360" w:lineRule="auto"/>
        <w:jc w:val="both"/>
        <w:rPr>
          <w:rFonts w:cs="Arial"/>
          <w:b/>
          <w:bCs/>
        </w:rPr>
      </w:pPr>
      <w:r>
        <w:rPr>
          <w:rFonts w:cs="Arial"/>
          <w:b/>
          <w:bCs/>
        </w:rPr>
        <w:t>How to read the diagrams</w:t>
      </w:r>
    </w:p>
    <w:p w14:paraId="63EE8E90" w14:textId="42F8470B" w:rsidR="005266E1" w:rsidRPr="005266E1" w:rsidRDefault="005266E1" w:rsidP="00784F3D">
      <w:pPr>
        <w:spacing w:line="360" w:lineRule="auto"/>
        <w:jc w:val="both"/>
        <w:rPr>
          <w:rFonts w:cs="Arial"/>
        </w:rPr>
      </w:pPr>
      <w:r w:rsidRPr="005266E1">
        <w:rPr>
          <w:rFonts w:cs="Arial"/>
        </w:rPr>
        <w:t xml:space="preserve">The </w:t>
      </w:r>
      <w:r>
        <w:rPr>
          <w:rFonts w:cs="Arial"/>
        </w:rPr>
        <w:t>diagrams</w:t>
      </w:r>
      <w:r w:rsidRPr="005266E1">
        <w:rPr>
          <w:rFonts w:cs="Arial"/>
        </w:rPr>
        <w:t xml:space="preserve"> represents a summary of </w:t>
      </w:r>
      <w:r w:rsidR="000E0A4A">
        <w:rPr>
          <w:rFonts w:cs="Arial"/>
        </w:rPr>
        <w:t>the strategies</w:t>
      </w:r>
      <w:r w:rsidRPr="005266E1">
        <w:rPr>
          <w:rFonts w:cs="Arial"/>
        </w:rPr>
        <w:t xml:space="preserve"> and</w:t>
      </w:r>
      <w:r w:rsidR="005134C8">
        <w:rPr>
          <w:rFonts w:cs="Arial"/>
        </w:rPr>
        <w:t xml:space="preserve"> the</w:t>
      </w:r>
      <w:r w:rsidRPr="005266E1">
        <w:rPr>
          <w:rFonts w:cs="Arial"/>
        </w:rPr>
        <w:t xml:space="preserve"> relationships that were identified </w:t>
      </w:r>
      <w:r w:rsidR="000E0A4A">
        <w:rPr>
          <w:rFonts w:cs="Arial"/>
        </w:rPr>
        <w:t>between the</w:t>
      </w:r>
      <w:r w:rsidR="005134C8">
        <w:rPr>
          <w:rFonts w:cs="Arial"/>
        </w:rPr>
        <w:t xml:space="preserve"> different</w:t>
      </w:r>
      <w:r w:rsidR="000E0A4A">
        <w:rPr>
          <w:rFonts w:cs="Arial"/>
        </w:rPr>
        <w:t xml:space="preserve"> strategies</w:t>
      </w:r>
      <w:r w:rsidRPr="005266E1">
        <w:rPr>
          <w:rFonts w:cs="Arial"/>
        </w:rPr>
        <w:t xml:space="preserve">. The boxes include information detailing </w:t>
      </w:r>
      <w:r w:rsidR="000E0A4A">
        <w:rPr>
          <w:rFonts w:cs="Arial"/>
        </w:rPr>
        <w:t xml:space="preserve">the strategies and the organisations or individuals that would implement them. </w:t>
      </w:r>
      <w:r w:rsidR="000E0A4A" w:rsidRPr="000E0A4A">
        <w:rPr>
          <w:rFonts w:cs="Arial"/>
        </w:rPr>
        <w:t>At the top of the diagram are strategies that would be implemented by government departm</w:t>
      </w:r>
      <w:r w:rsidR="000E0A4A">
        <w:rPr>
          <w:rFonts w:cs="Arial"/>
        </w:rPr>
        <w:t xml:space="preserve">ents. At the next level down by </w:t>
      </w:r>
      <w:r w:rsidR="000E0A4A" w:rsidRPr="000E0A4A">
        <w:rPr>
          <w:rFonts w:cs="Arial"/>
        </w:rPr>
        <w:t>Regulatory bodies and associations</w:t>
      </w:r>
      <w:r w:rsidR="000E0A4A">
        <w:rPr>
          <w:rFonts w:cs="Arial"/>
        </w:rPr>
        <w:t xml:space="preserve">, followed by: </w:t>
      </w:r>
      <w:r w:rsidR="000E0A4A" w:rsidRPr="000E0A4A">
        <w:rPr>
          <w:rFonts w:cs="Arial"/>
        </w:rPr>
        <w:t>Local area government, schools and parents</w:t>
      </w:r>
      <w:r w:rsidR="000E0A4A">
        <w:rPr>
          <w:rFonts w:cs="Arial"/>
        </w:rPr>
        <w:t xml:space="preserve">, and </w:t>
      </w:r>
      <w:r w:rsidR="000E0A4A" w:rsidRPr="000E0A4A">
        <w:rPr>
          <w:rFonts w:cs="Arial"/>
        </w:rPr>
        <w:t xml:space="preserve">Activity </w:t>
      </w:r>
      <w:r w:rsidR="000E0A4A">
        <w:rPr>
          <w:rFonts w:cs="Arial"/>
        </w:rPr>
        <w:t>C</w:t>
      </w:r>
      <w:r w:rsidR="000E0A4A" w:rsidRPr="000E0A4A">
        <w:rPr>
          <w:rFonts w:cs="Arial"/>
        </w:rPr>
        <w:t>entre</w:t>
      </w:r>
      <w:r w:rsidR="000E0A4A">
        <w:rPr>
          <w:rFonts w:cs="Arial"/>
        </w:rPr>
        <w:t xml:space="preserve">; </w:t>
      </w:r>
      <w:r w:rsidR="000E0A4A" w:rsidRPr="000E0A4A">
        <w:rPr>
          <w:rFonts w:cs="Arial"/>
        </w:rPr>
        <w:t>Supervisor</w:t>
      </w:r>
      <w:r w:rsidR="000E0A4A">
        <w:rPr>
          <w:rFonts w:cs="Arial"/>
        </w:rPr>
        <w:t xml:space="preserve">s </w:t>
      </w:r>
      <w:r w:rsidR="000E0A4A" w:rsidRPr="000E0A4A">
        <w:rPr>
          <w:rFonts w:cs="Arial"/>
        </w:rPr>
        <w:t xml:space="preserve">and </w:t>
      </w:r>
      <w:r w:rsidR="000E0A4A">
        <w:rPr>
          <w:rFonts w:cs="Arial"/>
        </w:rPr>
        <w:t xml:space="preserve">(field) </w:t>
      </w:r>
      <w:r w:rsidR="000E0A4A" w:rsidRPr="000E0A4A">
        <w:rPr>
          <w:rFonts w:cs="Arial"/>
        </w:rPr>
        <w:t>manage</w:t>
      </w:r>
      <w:r w:rsidR="000E0A4A">
        <w:rPr>
          <w:rFonts w:cs="Arial"/>
        </w:rPr>
        <w:t>rs;</w:t>
      </w:r>
      <w:r w:rsidR="000E0A4A" w:rsidRPr="000E0A4A">
        <w:t xml:space="preserve"> </w:t>
      </w:r>
      <w:r w:rsidR="000E0A4A">
        <w:t xml:space="preserve">and </w:t>
      </w:r>
      <w:r w:rsidR="000E0A4A" w:rsidRPr="000E0A4A">
        <w:rPr>
          <w:rFonts w:cs="Arial"/>
        </w:rPr>
        <w:t>leaders, participants and other actors in the activity environment</w:t>
      </w:r>
      <w:r w:rsidR="000E0A4A">
        <w:rPr>
          <w:rFonts w:cs="Arial"/>
        </w:rPr>
        <w:t>. The bottom level concerns strategies related to e</w:t>
      </w:r>
      <w:r w:rsidR="000E0A4A" w:rsidRPr="000E0A4A">
        <w:rPr>
          <w:rFonts w:cs="Arial"/>
        </w:rPr>
        <w:t xml:space="preserve">quipment, environment and meteorological </w:t>
      </w:r>
      <w:r w:rsidR="000E0A4A" w:rsidRPr="008136E3">
        <w:rPr>
          <w:rFonts w:cs="Arial"/>
        </w:rPr>
        <w:t>conditions.</w:t>
      </w:r>
      <w:r w:rsidR="00673AB9" w:rsidRPr="008136E3">
        <w:rPr>
          <w:rFonts w:cs="Arial"/>
        </w:rPr>
        <w:t xml:space="preserve"> </w:t>
      </w:r>
      <w:r w:rsidRPr="008136E3">
        <w:rPr>
          <w:rFonts w:cs="Arial"/>
        </w:rPr>
        <w:t xml:space="preserve">The lines linking the boxes represent relationships between the </w:t>
      </w:r>
      <w:r w:rsidR="00394AF8" w:rsidRPr="008136E3">
        <w:rPr>
          <w:rFonts w:cs="Arial"/>
        </w:rPr>
        <w:t xml:space="preserve">strategies and involved actors. These relationships describe how strategies are supported by other strategies. For example, a line between a strategy involving Schools and a strategy involving the </w:t>
      </w:r>
      <w:r w:rsidR="00E73631" w:rsidRPr="008136E3">
        <w:rPr>
          <w:rFonts w:cs="Arial"/>
        </w:rPr>
        <w:t>D</w:t>
      </w:r>
      <w:r w:rsidR="00394AF8" w:rsidRPr="008136E3">
        <w:rPr>
          <w:rFonts w:cs="Arial"/>
        </w:rPr>
        <w:t>epartment of Education shows that both strategies are supporting each other to achieve a common goal</w:t>
      </w:r>
      <w:r w:rsidR="00E73631" w:rsidRPr="008136E3">
        <w:rPr>
          <w:rFonts w:cs="Arial"/>
        </w:rPr>
        <w:t xml:space="preserve"> (e.g. improving the physical literacy of Activity Participants). </w:t>
      </w:r>
    </w:p>
    <w:p w14:paraId="2FF1F15D" w14:textId="77777777" w:rsidR="002E4C97" w:rsidRDefault="002E4C97" w:rsidP="00321101">
      <w:pPr>
        <w:spacing w:after="0"/>
        <w:rPr>
          <w:rFonts w:cs="Arial"/>
        </w:rPr>
      </w:pPr>
    </w:p>
    <w:p w14:paraId="621775AD" w14:textId="5CC4B16C" w:rsidR="005F1FB0" w:rsidRPr="002E4C97" w:rsidRDefault="00B3392E" w:rsidP="002E4C97">
      <w:pPr>
        <w:jc w:val="center"/>
        <w:rPr>
          <w:rFonts w:cs="Arial"/>
          <w:b/>
          <w:sz w:val="28"/>
          <w:szCs w:val="28"/>
        </w:rPr>
      </w:pPr>
      <w:r w:rsidRPr="002E4C97">
        <w:rPr>
          <w:rFonts w:cs="Arial"/>
          <w:b/>
          <w:sz w:val="28"/>
          <w:szCs w:val="28"/>
        </w:rPr>
        <w:t>Thank you for your participation – your input is greatly appreciated!</w:t>
      </w:r>
    </w:p>
    <w:p w14:paraId="17286FA3" w14:textId="76A3F4A6" w:rsidR="00293D7C" w:rsidRPr="00F74107" w:rsidRDefault="00215BF0" w:rsidP="00F74107">
      <w:pPr>
        <w:pStyle w:val="Heading1"/>
        <w:jc w:val="center"/>
        <w:rPr>
          <w:rFonts w:asciiTheme="minorHAnsi" w:hAnsiTheme="minorHAnsi"/>
          <w:b/>
          <w:color w:val="auto"/>
          <w:sz w:val="28"/>
          <w:szCs w:val="28"/>
          <w:lang w:val="en-AU"/>
        </w:rPr>
      </w:pPr>
      <w:r w:rsidRPr="00F74107">
        <w:rPr>
          <w:rFonts w:asciiTheme="minorHAnsi" w:hAnsiTheme="minorHAnsi"/>
          <w:b/>
          <w:color w:val="auto"/>
          <w:sz w:val="28"/>
          <w:szCs w:val="28"/>
          <w:lang w:val="en-AU"/>
        </w:rPr>
        <w:t>Survey: Incident Prevention Strategy</w:t>
      </w:r>
      <w:r w:rsidR="002F30A0" w:rsidRPr="00F74107">
        <w:rPr>
          <w:rFonts w:asciiTheme="minorHAnsi" w:hAnsiTheme="minorHAnsi"/>
          <w:b/>
          <w:color w:val="auto"/>
          <w:sz w:val="28"/>
          <w:szCs w:val="28"/>
          <w:lang w:val="en-AU"/>
        </w:rPr>
        <w:t xml:space="preserve"> </w:t>
      </w:r>
      <w:r w:rsidRPr="00F74107">
        <w:rPr>
          <w:rFonts w:asciiTheme="minorHAnsi" w:hAnsiTheme="minorHAnsi"/>
          <w:b/>
          <w:color w:val="auto"/>
          <w:sz w:val="28"/>
          <w:szCs w:val="28"/>
          <w:lang w:val="en-AU"/>
        </w:rPr>
        <w:t>E</w:t>
      </w:r>
      <w:r w:rsidR="002F30A0" w:rsidRPr="00F74107">
        <w:rPr>
          <w:rFonts w:asciiTheme="minorHAnsi" w:hAnsiTheme="minorHAnsi"/>
          <w:b/>
          <w:color w:val="auto"/>
          <w:sz w:val="28"/>
          <w:szCs w:val="28"/>
          <w:lang w:val="en-AU"/>
        </w:rPr>
        <w:t>valuation</w:t>
      </w:r>
    </w:p>
    <w:p w14:paraId="054F745E" w14:textId="77777777" w:rsidR="00293D7C" w:rsidRPr="00293D7C" w:rsidRDefault="00293D7C" w:rsidP="00293D7C">
      <w:pPr>
        <w:numPr>
          <w:ilvl w:val="12"/>
          <w:numId w:val="0"/>
        </w:numPr>
        <w:tabs>
          <w:tab w:val="center" w:pos="4513"/>
          <w:tab w:val="right" w:pos="9026"/>
        </w:tabs>
        <w:spacing w:after="120" w:line="240" w:lineRule="auto"/>
        <w:jc w:val="center"/>
        <w:rPr>
          <w:rFonts w:ascii="Arial" w:eastAsia="SimSun" w:hAnsi="Arial" w:cs="Arial"/>
          <w:b/>
          <w:bCs/>
          <w:sz w:val="24"/>
          <w:szCs w:val="24"/>
          <w:lang w:val="en-AU"/>
        </w:rPr>
      </w:pPr>
    </w:p>
    <w:p w14:paraId="542FFDCF" w14:textId="77777777" w:rsidR="00293D7C" w:rsidRPr="00293D7C" w:rsidRDefault="00293D7C" w:rsidP="00293D7C">
      <w:pPr>
        <w:numPr>
          <w:ilvl w:val="0"/>
          <w:numId w:val="1"/>
        </w:numPr>
        <w:spacing w:before="120" w:afterLines="60" w:after="144" w:line="276" w:lineRule="auto"/>
        <w:ind w:left="426"/>
        <w:contextualSpacing/>
        <w:rPr>
          <w:rFonts w:ascii="Calibri" w:eastAsia="Calibri" w:hAnsi="Calibri" w:cs="Calibri"/>
          <w:b/>
          <w:bCs/>
          <w:lang w:val="en-AU"/>
        </w:rPr>
      </w:pPr>
      <w:r w:rsidRPr="00293D7C">
        <w:rPr>
          <w:rFonts w:ascii="Calibri" w:eastAsia="SimSun" w:hAnsi="Calibri" w:cs="Arial"/>
          <w:noProof/>
          <w:lang w:val="en-AU"/>
        </w:rPr>
        <mc:AlternateContent>
          <mc:Choice Requires="wps">
            <w:drawing>
              <wp:anchor distT="4294967295" distB="4294967295" distL="114300" distR="114300" simplePos="0" relativeHeight="251653120" behindDoc="0" locked="0" layoutInCell="1" allowOverlap="1" wp14:anchorId="798531BA" wp14:editId="5B11649A">
                <wp:simplePos x="0" y="0"/>
                <wp:positionH relativeFrom="column">
                  <wp:posOffset>1370965</wp:posOffset>
                </wp:positionH>
                <wp:positionV relativeFrom="paragraph">
                  <wp:posOffset>177800</wp:posOffset>
                </wp:positionV>
                <wp:extent cx="876300" cy="0"/>
                <wp:effectExtent l="0" t="0" r="19050" b="1905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76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2300EA8" id="_x0000_t32" coordsize="21600,21600" o:spt="32" o:oned="t" path="m,l21600,21600e" filled="f">
                <v:path arrowok="t" fillok="f" o:connecttype="none"/>
                <o:lock v:ext="edit" shapetype="t"/>
              </v:shapetype>
              <v:shape id="Straight Arrow Connector 8" o:spid="_x0000_s1026" type="#_x0000_t32" style="position:absolute;margin-left:107.95pt;margin-top:14pt;width:69pt;height:0;flip:x;z-index:251653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"/>
            </w:pict>
          </mc:Fallback>
        </mc:AlternateContent>
      </w:r>
      <w:r w:rsidRPr="00293D7C">
        <w:rPr>
          <w:rFonts w:ascii="Calibri" w:eastAsia="Calibri" w:hAnsi="Calibri" w:cs="Calibri"/>
          <w:lang w:val="en-AU"/>
        </w:rPr>
        <w:t xml:space="preserve">What is your age? </w:t>
      </w:r>
      <w:r w:rsidRPr="00293D7C">
        <w:rPr>
          <w:rFonts w:ascii="Calibri" w:eastAsia="Calibri" w:hAnsi="Calibri" w:cs="Calibri"/>
          <w:lang w:val="en-AU"/>
        </w:rPr>
        <w:tab/>
      </w:r>
      <w:r w:rsidRPr="00293D7C">
        <w:rPr>
          <w:rFonts w:ascii="Calibri" w:eastAsia="Calibri" w:hAnsi="Calibri" w:cs="Calibri"/>
          <w:lang w:val="en-AU"/>
        </w:rPr>
        <w:tab/>
        <w:t xml:space="preserve">  </w:t>
      </w:r>
      <w:r w:rsidRPr="00293D7C">
        <w:rPr>
          <w:rFonts w:ascii="Calibri" w:eastAsia="Calibri" w:hAnsi="Calibri" w:cs="Calibri"/>
          <w:lang w:val="en-AU"/>
        </w:rPr>
        <w:tab/>
        <w:t xml:space="preserve">   years</w:t>
      </w:r>
    </w:p>
    <w:p w14:paraId="5028C8DD" w14:textId="77777777" w:rsidR="00293D7C" w:rsidRPr="00293D7C" w:rsidRDefault="00293D7C" w:rsidP="00293D7C">
      <w:pPr>
        <w:spacing w:before="120" w:afterLines="60" w:after="144" w:line="360" w:lineRule="auto"/>
        <w:ind w:left="720"/>
        <w:contextualSpacing/>
        <w:rPr>
          <w:rFonts w:ascii="Calibri" w:eastAsia="Calibri" w:hAnsi="Calibri" w:cs="Calibri"/>
          <w:b/>
          <w:bCs/>
          <w:lang w:val="en-AU"/>
        </w:rPr>
      </w:pPr>
    </w:p>
    <w:p w14:paraId="47AE97E2" w14:textId="77777777" w:rsidR="00293D7C" w:rsidRPr="00293D7C" w:rsidRDefault="00293D7C" w:rsidP="00293D7C">
      <w:pPr>
        <w:numPr>
          <w:ilvl w:val="0"/>
          <w:numId w:val="1"/>
        </w:numPr>
        <w:spacing w:before="120" w:afterLines="60" w:after="144" w:line="276" w:lineRule="auto"/>
        <w:ind w:left="426"/>
        <w:contextualSpacing/>
        <w:rPr>
          <w:rFonts w:ascii="Calibri" w:eastAsia="Calibri" w:hAnsi="Calibri" w:cs="Calibri"/>
          <w:b/>
          <w:bCs/>
          <w:lang w:val="en-AU"/>
        </w:rPr>
      </w:pPr>
      <w:r w:rsidRPr="00293D7C">
        <w:rPr>
          <w:rFonts w:ascii="Calibri" w:eastAsia="Calibri" w:hAnsi="Calibri" w:cs="Calibri"/>
          <w:lang w:val="en-AU"/>
        </w:rPr>
        <w:t xml:space="preserve">What is your gender? </w:t>
      </w:r>
    </w:p>
    <w:p w14:paraId="10058B87" w14:textId="77777777" w:rsidR="00293D7C" w:rsidRPr="00293D7C" w:rsidRDefault="00293D7C" w:rsidP="00293D7C">
      <w:pPr>
        <w:spacing w:before="240" w:afterLines="60" w:after="144" w:line="276" w:lineRule="auto"/>
        <w:ind w:left="720"/>
        <w:contextualSpacing/>
        <w:rPr>
          <w:rFonts w:ascii="Calibri" w:eastAsia="SimSun" w:hAnsi="Calibri" w:cs="Calibri"/>
          <w:szCs w:val="24"/>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Male</w:t>
      </w:r>
    </w:p>
    <w:p w14:paraId="3FC66607" w14:textId="77777777" w:rsidR="00293D7C" w:rsidRPr="00293D7C" w:rsidRDefault="00293D7C" w:rsidP="00293D7C">
      <w:pPr>
        <w:spacing w:before="240" w:afterLines="60" w:after="144" w:line="276" w:lineRule="auto"/>
        <w:ind w:left="720"/>
        <w:contextualSpacing/>
        <w:rPr>
          <w:rFonts w:ascii="Calibri" w:eastAsia="SimSun" w:hAnsi="Calibri" w:cs="Calibri"/>
          <w:szCs w:val="24"/>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Female</w:t>
      </w:r>
    </w:p>
    <w:p w14:paraId="3944E5EC" w14:textId="77777777" w:rsidR="00293D7C" w:rsidRPr="00293D7C" w:rsidRDefault="00293D7C" w:rsidP="00293D7C">
      <w:pPr>
        <w:spacing w:before="240" w:afterLines="60" w:after="144" w:line="276" w:lineRule="auto"/>
        <w:ind w:left="720"/>
        <w:contextualSpacing/>
        <w:rPr>
          <w:rFonts w:ascii="Calibri" w:eastAsia="SimSun" w:hAnsi="Calibri" w:cs="Calibri"/>
          <w:szCs w:val="24"/>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Other</w:t>
      </w:r>
    </w:p>
    <w:p w14:paraId="23355E3C" w14:textId="77777777" w:rsidR="00293D7C" w:rsidRPr="00293D7C" w:rsidRDefault="00293D7C" w:rsidP="00293D7C">
      <w:pPr>
        <w:spacing w:before="120" w:afterLines="60" w:after="144" w:line="360" w:lineRule="auto"/>
        <w:ind w:left="426"/>
        <w:contextualSpacing/>
        <w:rPr>
          <w:rFonts w:ascii="Calibri" w:eastAsia="Calibri" w:hAnsi="Calibri" w:cs="Calibri"/>
          <w:lang w:val="en-AU"/>
        </w:rPr>
      </w:pPr>
    </w:p>
    <w:p w14:paraId="516CF2EC" w14:textId="58423C65" w:rsidR="00293D7C" w:rsidRPr="00293D7C" w:rsidRDefault="00293D7C" w:rsidP="00293D7C">
      <w:pPr>
        <w:numPr>
          <w:ilvl w:val="0"/>
          <w:numId w:val="1"/>
        </w:numPr>
        <w:spacing w:before="120" w:afterLines="60" w:after="144" w:line="276" w:lineRule="auto"/>
        <w:ind w:left="426"/>
        <w:contextualSpacing/>
        <w:rPr>
          <w:rFonts w:ascii="Calibri" w:eastAsia="Calibri" w:hAnsi="Calibri" w:cs="Calibri"/>
          <w:lang w:val="en-AU"/>
        </w:rPr>
      </w:pPr>
      <w:r w:rsidRPr="00293D7C">
        <w:rPr>
          <w:rFonts w:ascii="Calibri" w:eastAsia="Calibri" w:hAnsi="Calibri" w:cs="Calibri"/>
          <w:lang w:val="en-AU"/>
        </w:rPr>
        <w:t xml:space="preserve">Please select the category that best describes how your organisation fits within the organised outdoor activity sector: </w:t>
      </w:r>
    </w:p>
    <w:p w14:paraId="5BB01A61" w14:textId="77777777" w:rsidR="00293D7C" w:rsidRPr="00293D7C" w:rsidRDefault="00293D7C" w:rsidP="00293D7C">
      <w:pPr>
        <w:spacing w:before="240" w:afterLines="60" w:after="144" w:line="276" w:lineRule="auto"/>
        <w:ind w:left="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 xml:space="preserve">Primary school </w:t>
      </w:r>
    </w:p>
    <w:p w14:paraId="0DF0E27E"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Arial"/>
          <w:szCs w:val="24"/>
          <w:lang w:val="en-AU"/>
        </w:rPr>
        <w:sym w:font="Wingdings" w:char="F06F"/>
      </w:r>
      <w:r w:rsidRPr="00293D7C">
        <w:rPr>
          <w:rFonts w:ascii="Calibri" w:eastAsia="SimSun" w:hAnsi="Calibri" w:cs="Arial"/>
          <w:szCs w:val="24"/>
          <w:lang w:val="en-AU"/>
        </w:rPr>
        <w:t xml:space="preserve"> </w:t>
      </w:r>
      <w:r w:rsidRPr="00293D7C">
        <w:rPr>
          <w:rFonts w:ascii="Calibri" w:eastAsia="SimSun" w:hAnsi="Calibri" w:cs="Calibri"/>
          <w:lang w:val="en-AU"/>
        </w:rPr>
        <w:t xml:space="preserve">Secondary school </w:t>
      </w:r>
    </w:p>
    <w:p w14:paraId="6D2DBAC9"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Outdoor education/recreation provider</w:t>
      </w:r>
    </w:p>
    <w:p w14:paraId="0E63A802"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 xml:space="preserve">Outdoor training organisation (e.g. RTO, TAFE, University) </w:t>
      </w:r>
    </w:p>
    <w:p w14:paraId="2031194A"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Outdoor professional/peak body</w:t>
      </w:r>
    </w:p>
    <w:p w14:paraId="16A3E714"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Workplace health and safety regulator</w:t>
      </w:r>
    </w:p>
    <w:p w14:paraId="28E4B0C6"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Government agency</w:t>
      </w:r>
    </w:p>
    <w:p w14:paraId="685E72D8" w14:textId="77777777" w:rsidR="00293D7C" w:rsidRPr="00293D7C" w:rsidRDefault="00293D7C" w:rsidP="00293D7C">
      <w:pPr>
        <w:spacing w:before="120" w:afterLines="60" w:after="144" w:line="276" w:lineRule="auto"/>
        <w:ind w:firstLine="720"/>
        <w:contextualSpacing/>
        <w:rPr>
          <w:rFonts w:ascii="Calibri" w:eastAsia="SimSun" w:hAnsi="Calibri" w:cs="Calibri"/>
          <w:lang w:val="en-AU"/>
        </w:rPr>
      </w:pPr>
      <w:r w:rsidRPr="00293D7C">
        <w:rPr>
          <w:rFonts w:ascii="Calibri" w:eastAsia="SimSun" w:hAnsi="Calibri" w:cs="Calibri"/>
          <w:szCs w:val="24"/>
          <w:lang w:val="en-AU"/>
        </w:rPr>
        <w:sym w:font="Wingdings" w:char="F06F"/>
      </w:r>
      <w:r w:rsidRPr="00293D7C">
        <w:rPr>
          <w:rFonts w:ascii="Calibri" w:eastAsia="SimSun" w:hAnsi="Calibri" w:cs="Calibri"/>
          <w:szCs w:val="24"/>
          <w:lang w:val="en-AU"/>
        </w:rPr>
        <w:t xml:space="preserve"> </w:t>
      </w:r>
      <w:r w:rsidRPr="00293D7C">
        <w:rPr>
          <w:rFonts w:ascii="Calibri" w:eastAsia="SimSun" w:hAnsi="Calibri" w:cs="Calibri"/>
          <w:lang w:val="en-AU"/>
        </w:rPr>
        <w:t>Other (please specify)</w:t>
      </w:r>
    </w:p>
    <w:p w14:paraId="0A68BD49" w14:textId="77777777" w:rsidR="00293D7C" w:rsidRPr="00293D7C" w:rsidRDefault="00293D7C" w:rsidP="00293D7C">
      <w:pPr>
        <w:spacing w:before="120" w:afterLines="60" w:after="144" w:line="360" w:lineRule="auto"/>
        <w:ind w:left="426"/>
        <w:contextualSpacing/>
        <w:rPr>
          <w:rFonts w:ascii="Calibri" w:eastAsia="SimSun" w:hAnsi="Calibri" w:cs="Calibri"/>
          <w:lang w:val="en-AU"/>
        </w:rPr>
      </w:pPr>
    </w:p>
    <w:p w14:paraId="6F3253D0" w14:textId="2603D50A" w:rsidR="00293D7C" w:rsidRPr="00293D7C" w:rsidRDefault="00293D7C" w:rsidP="00293D7C">
      <w:pPr>
        <w:numPr>
          <w:ilvl w:val="0"/>
          <w:numId w:val="1"/>
        </w:numPr>
        <w:spacing w:before="120" w:afterLines="60" w:after="144" w:line="276" w:lineRule="auto"/>
        <w:ind w:left="426"/>
        <w:contextualSpacing/>
        <w:rPr>
          <w:rFonts w:ascii="Calibri" w:eastAsia="SimSun" w:hAnsi="Calibri" w:cs="Calibri"/>
          <w:b/>
          <w:bCs/>
          <w:szCs w:val="24"/>
          <w:lang w:val="en-AU"/>
        </w:rPr>
      </w:pPr>
      <w:r w:rsidRPr="00293D7C">
        <w:rPr>
          <w:rFonts w:ascii="Calibri" w:eastAsia="SimSun" w:hAnsi="Calibri" w:cs="Calibri"/>
          <w:szCs w:val="24"/>
          <w:lang w:val="en-AU"/>
        </w:rPr>
        <w:t>What is your occupation and job title?</w:t>
      </w:r>
    </w:p>
    <w:p w14:paraId="78C63889" w14:textId="673520B4" w:rsidR="00293D7C" w:rsidRPr="00293D7C" w:rsidRDefault="00293D7C" w:rsidP="00293D7C">
      <w:pPr>
        <w:spacing w:before="120" w:afterLines="60" w:after="144" w:line="276" w:lineRule="auto"/>
        <w:ind w:left="720"/>
        <w:rPr>
          <w:rFonts w:ascii="Calibri" w:eastAsia="SimSun" w:hAnsi="Calibri" w:cs="Calibri"/>
          <w:b/>
          <w:bCs/>
          <w:szCs w:val="24"/>
          <w:lang w:val="en-AU"/>
        </w:rPr>
      </w:pPr>
    </w:p>
    <w:p w14:paraId="6773E836" w14:textId="7C347F37" w:rsidR="00293D7C" w:rsidRPr="00321101" w:rsidRDefault="00321101" w:rsidP="00293D7C">
      <w:pPr>
        <w:spacing w:before="120" w:afterLines="60" w:after="144" w:line="360" w:lineRule="auto"/>
        <w:ind w:left="426"/>
        <w:contextualSpacing/>
        <w:rPr>
          <w:rFonts w:ascii="Calibri" w:eastAsia="SimSun" w:hAnsi="Calibri" w:cs="Calibri"/>
          <w:sz w:val="16"/>
          <w:szCs w:val="16"/>
          <w:lang w:val="en-AU"/>
        </w:rPr>
      </w:pPr>
      <w:r w:rsidRPr="00293D7C">
        <w:rPr>
          <w:rFonts w:ascii="Calibri" w:eastAsia="SimSun" w:hAnsi="Calibri" w:cs="Arial"/>
          <w:noProof/>
          <w:lang w:val="en-AU"/>
        </w:rPr>
        <mc:AlternateContent>
          <mc:Choice Requires="wps">
            <w:drawing>
              <wp:anchor distT="4294967295" distB="4294967295" distL="114300" distR="114300" simplePos="0" relativeHeight="251654144" behindDoc="0" locked="0" layoutInCell="1" allowOverlap="1" wp14:anchorId="591FEB31" wp14:editId="301D7747">
                <wp:simplePos x="0" y="0"/>
                <wp:positionH relativeFrom="column">
                  <wp:posOffset>270330</wp:posOffset>
                </wp:positionH>
                <wp:positionV relativeFrom="paragraph">
                  <wp:posOffset>80501</wp:posOffset>
                </wp:positionV>
                <wp:extent cx="4424680" cy="0"/>
                <wp:effectExtent l="0" t="0" r="13970" b="1905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24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2DA8843" id="_x0000_t32" coordsize="21600,21600" o:spt="32" o:oned="t" path="m,l21600,21600e" filled="f">
                <v:path arrowok="t" fillok="f" o:connecttype="none"/>
                <o:lock v:ext="edit" shapetype="t"/>
              </v:shapetype>
              <v:shape id="Straight Arrow Connector 7" o:spid="_x0000_s1026" type="#_x0000_t32" style="position:absolute;margin-left:21.3pt;margin-top:6.35pt;width:348.4pt;height:0;flip:x;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"/>
            </w:pict>
          </mc:Fallback>
        </mc:AlternateContent>
      </w:r>
    </w:p>
    <w:p w14:paraId="2E9A0854" w14:textId="77777777" w:rsidR="00321101" w:rsidRPr="00321101" w:rsidRDefault="00321101" w:rsidP="00293D7C">
      <w:pPr>
        <w:spacing w:before="120" w:afterLines="60" w:after="144" w:line="360" w:lineRule="auto"/>
        <w:ind w:left="426"/>
        <w:contextualSpacing/>
        <w:rPr>
          <w:rFonts w:ascii="Calibri" w:eastAsia="SimSun" w:hAnsi="Calibri" w:cs="Calibri"/>
          <w:lang w:val="en-AU"/>
        </w:rPr>
      </w:pPr>
    </w:p>
    <w:p w14:paraId="64A056FA" w14:textId="77777777" w:rsidR="00293D7C" w:rsidRPr="00293D7C" w:rsidRDefault="00293D7C" w:rsidP="00293D7C">
      <w:pPr>
        <w:numPr>
          <w:ilvl w:val="0"/>
          <w:numId w:val="1"/>
        </w:numPr>
        <w:spacing w:before="120" w:afterLines="60" w:after="144" w:line="276" w:lineRule="auto"/>
        <w:ind w:left="426"/>
        <w:contextualSpacing/>
        <w:rPr>
          <w:rFonts w:ascii="Calibri" w:eastAsia="SimSun" w:hAnsi="Calibri" w:cs="Calibri"/>
          <w:szCs w:val="24"/>
          <w:lang w:val="en-AU"/>
        </w:rPr>
      </w:pPr>
      <w:r w:rsidRPr="00293D7C">
        <w:rPr>
          <w:rFonts w:ascii="Calibri" w:eastAsia="SimSun" w:hAnsi="Calibri" w:cs="Calibri"/>
          <w:szCs w:val="24"/>
          <w:lang w:val="en-AU"/>
        </w:rPr>
        <w:t>Do you lead outdoor activities as part of your current role?</w:t>
      </w:r>
    </w:p>
    <w:p w14:paraId="76359C38" w14:textId="77777777" w:rsidR="00293D7C" w:rsidRPr="00293D7C" w:rsidRDefault="00293D7C" w:rsidP="00293D7C">
      <w:pPr>
        <w:spacing w:before="120" w:afterLines="60" w:after="144" w:line="276" w:lineRule="auto"/>
        <w:contextualSpacing/>
        <w:rPr>
          <w:rFonts w:ascii="Calibri" w:eastAsia="SimSun" w:hAnsi="Calibri" w:cs="Arial"/>
          <w:lang w:val="en-AU"/>
        </w:rPr>
      </w:pPr>
    </w:p>
    <w:p w14:paraId="01B703AA" w14:textId="77777777" w:rsidR="00293D7C" w:rsidRPr="00293D7C" w:rsidRDefault="00293D7C" w:rsidP="00293D7C">
      <w:pPr>
        <w:spacing w:before="120" w:afterLines="60" w:after="144" w:line="276" w:lineRule="auto"/>
        <w:ind w:firstLine="426"/>
        <w:contextualSpacing/>
        <w:rPr>
          <w:rFonts w:ascii="Calibri" w:eastAsia="SimSun" w:hAnsi="Calibri" w:cs="Calibri"/>
          <w:szCs w:val="24"/>
          <w:lang w:val="en-AU"/>
        </w:rPr>
      </w:pPr>
      <w:r w:rsidRPr="00293D7C">
        <w:rPr>
          <w:rFonts w:ascii="Calibri" w:eastAsia="SimSun" w:hAnsi="Calibri" w:cs="Arial"/>
          <w:lang w:val="en-AU"/>
        </w:rPr>
        <w:sym w:font="Wingdings" w:char="F06F"/>
      </w:r>
      <w:r w:rsidRPr="00293D7C">
        <w:rPr>
          <w:rFonts w:ascii="Calibri" w:eastAsia="SimSun" w:hAnsi="Calibri" w:cs="Calibri"/>
          <w:szCs w:val="24"/>
          <w:lang w:val="en-AU"/>
        </w:rPr>
        <w:t xml:space="preserve"> Yes       </w:t>
      </w:r>
      <w:r w:rsidRPr="00293D7C">
        <w:rPr>
          <w:rFonts w:ascii="Calibri" w:eastAsia="SimSun" w:hAnsi="Calibri" w:cs="Arial"/>
          <w:lang w:val="en-AU"/>
        </w:rPr>
        <w:sym w:font="Wingdings" w:char="F06F"/>
      </w:r>
      <w:r w:rsidRPr="00293D7C">
        <w:rPr>
          <w:rFonts w:ascii="Calibri" w:eastAsia="SimSun" w:hAnsi="Calibri" w:cs="Calibri"/>
          <w:szCs w:val="24"/>
          <w:lang w:val="en-AU"/>
        </w:rPr>
        <w:t xml:space="preserve"> No</w:t>
      </w:r>
    </w:p>
    <w:p w14:paraId="651432D9" w14:textId="77777777" w:rsidR="00293D7C" w:rsidRPr="00293D7C" w:rsidRDefault="00293D7C" w:rsidP="00293D7C">
      <w:pPr>
        <w:spacing w:before="120" w:afterLines="60" w:after="144" w:line="360" w:lineRule="auto"/>
        <w:ind w:left="426"/>
        <w:contextualSpacing/>
        <w:rPr>
          <w:rFonts w:ascii="Calibri" w:eastAsia="SimSun" w:hAnsi="Calibri" w:cs="Calibri"/>
          <w:szCs w:val="24"/>
          <w:lang w:val="en-AU"/>
        </w:rPr>
      </w:pPr>
    </w:p>
    <w:p w14:paraId="52EFA179" w14:textId="2CA12BF7" w:rsidR="00293D7C" w:rsidRPr="00293D7C" w:rsidRDefault="00293D7C" w:rsidP="00293D7C">
      <w:pPr>
        <w:numPr>
          <w:ilvl w:val="0"/>
          <w:numId w:val="1"/>
        </w:numPr>
        <w:spacing w:before="120" w:afterLines="60" w:after="144" w:line="276" w:lineRule="auto"/>
        <w:ind w:left="426"/>
        <w:contextualSpacing/>
        <w:rPr>
          <w:rFonts w:ascii="Calibri" w:eastAsia="SimSun" w:hAnsi="Calibri" w:cs="Calibri"/>
          <w:szCs w:val="24"/>
          <w:lang w:val="en-AU"/>
        </w:rPr>
      </w:pPr>
      <w:r w:rsidRPr="00293D7C">
        <w:rPr>
          <w:rFonts w:ascii="Calibri" w:eastAsia="SimSun" w:hAnsi="Calibri" w:cs="Calibri"/>
          <w:szCs w:val="24"/>
          <w:lang w:val="en-AU"/>
        </w:rPr>
        <w:t>Does your role involve the development of interventions designed to prevent incidents?</w:t>
      </w:r>
    </w:p>
    <w:p w14:paraId="4E128C5A" w14:textId="5888D2FB" w:rsidR="00293D7C" w:rsidRPr="00293D7C" w:rsidRDefault="00293D7C" w:rsidP="00293D7C">
      <w:pPr>
        <w:spacing w:before="120" w:afterLines="60" w:after="144" w:line="276" w:lineRule="auto"/>
        <w:ind w:left="426"/>
        <w:contextualSpacing/>
        <w:rPr>
          <w:rFonts w:ascii="Calibri" w:eastAsia="SimSun" w:hAnsi="Calibri" w:cs="Calibri"/>
          <w:szCs w:val="24"/>
          <w:lang w:val="en-AU"/>
        </w:rPr>
      </w:pPr>
    </w:p>
    <w:p w14:paraId="389F3A07" w14:textId="2C392DB3" w:rsidR="00293D7C" w:rsidRPr="00293D7C" w:rsidRDefault="00293D7C" w:rsidP="00293D7C">
      <w:pPr>
        <w:spacing w:before="120" w:afterLines="60" w:after="144" w:line="276" w:lineRule="auto"/>
        <w:ind w:firstLine="426"/>
        <w:rPr>
          <w:rFonts w:ascii="Calibri" w:eastAsia="SimSun" w:hAnsi="Calibri" w:cs="Calibri"/>
          <w:szCs w:val="24"/>
          <w:lang w:val="en-AU"/>
        </w:rPr>
      </w:pPr>
      <w:r w:rsidRPr="00293D7C">
        <w:rPr>
          <w:rFonts w:ascii="Calibri" w:eastAsia="SimSun" w:hAnsi="Calibri" w:cs="Arial"/>
          <w:lang w:val="en-AU"/>
        </w:rPr>
        <w:sym w:font="Wingdings" w:char="F06F"/>
      </w:r>
      <w:r w:rsidRPr="00293D7C">
        <w:rPr>
          <w:rFonts w:ascii="Calibri" w:eastAsia="SimSun" w:hAnsi="Calibri" w:cs="Calibri"/>
          <w:szCs w:val="24"/>
          <w:lang w:val="en-AU"/>
        </w:rPr>
        <w:t xml:space="preserve"> Yes       </w:t>
      </w:r>
      <w:r w:rsidRPr="00293D7C">
        <w:rPr>
          <w:rFonts w:ascii="Calibri" w:eastAsia="SimSun" w:hAnsi="Calibri" w:cs="Arial"/>
          <w:lang w:val="en-AU"/>
        </w:rPr>
        <w:sym w:font="Wingdings" w:char="F06F"/>
      </w:r>
      <w:r w:rsidRPr="00293D7C">
        <w:rPr>
          <w:rFonts w:ascii="Calibri" w:eastAsia="SimSun" w:hAnsi="Calibri" w:cs="Calibri"/>
          <w:szCs w:val="24"/>
          <w:lang w:val="en-AU"/>
        </w:rPr>
        <w:t xml:space="preserve"> No</w:t>
      </w:r>
    </w:p>
    <w:p w14:paraId="4F81F682" w14:textId="77777777" w:rsidR="00293D7C" w:rsidRPr="00293D7C" w:rsidRDefault="00293D7C" w:rsidP="00293D7C">
      <w:pPr>
        <w:spacing w:before="120" w:afterLines="60" w:after="144" w:line="276" w:lineRule="auto"/>
        <w:ind w:left="426"/>
        <w:contextualSpacing/>
        <w:rPr>
          <w:rFonts w:ascii="Calibri" w:eastAsia="SimSun" w:hAnsi="Calibri" w:cs="Arial"/>
          <w:lang w:val="en-AU"/>
        </w:rPr>
      </w:pPr>
    </w:p>
    <w:p w14:paraId="47DABC82" w14:textId="77777777" w:rsidR="00293D7C" w:rsidRPr="00293D7C" w:rsidRDefault="00293D7C" w:rsidP="00293D7C">
      <w:pPr>
        <w:numPr>
          <w:ilvl w:val="0"/>
          <w:numId w:val="1"/>
        </w:numPr>
        <w:spacing w:before="240" w:afterLines="60" w:after="144" w:line="276" w:lineRule="auto"/>
        <w:ind w:left="425" w:hanging="357"/>
        <w:contextualSpacing/>
        <w:rPr>
          <w:rFonts w:ascii="Calibri" w:eastAsia="Times New Roman" w:hAnsi="Calibri" w:cs="Calibri"/>
          <w:szCs w:val="24"/>
          <w:lang w:val="en-US" w:eastAsia="en-US"/>
        </w:rPr>
      </w:pPr>
      <w:r w:rsidRPr="00293D7C">
        <w:rPr>
          <w:rFonts w:ascii="Calibri" w:eastAsia="Times New Roman" w:hAnsi="Calibri" w:cs="Calibri"/>
          <w:szCs w:val="24"/>
          <w:lang w:val="en-US" w:eastAsia="en-US"/>
        </w:rPr>
        <w:t>In total, for how many years have you worked within or been involved in the outdoor activity sector?</w:t>
      </w:r>
    </w:p>
    <w:p w14:paraId="2D7E948E" w14:textId="4F6EDA6D" w:rsidR="00293D7C" w:rsidRPr="00293D7C" w:rsidRDefault="00293D7C" w:rsidP="00293D7C">
      <w:pPr>
        <w:spacing w:before="120" w:afterLines="60" w:after="144" w:line="276" w:lineRule="auto"/>
        <w:ind w:left="2160"/>
        <w:contextualSpacing/>
        <w:rPr>
          <w:rFonts w:ascii="Calibri" w:eastAsia="Times New Roman" w:hAnsi="Calibri" w:cs="Calibri"/>
          <w:szCs w:val="24"/>
          <w:lang w:val="en-US" w:eastAsia="en-US"/>
        </w:rPr>
      </w:pPr>
      <w:r w:rsidRPr="00293D7C">
        <w:rPr>
          <w:rFonts w:ascii="Calibri" w:eastAsia="SimSun" w:hAnsi="Calibri" w:cs="Arial"/>
          <w:noProof/>
          <w:lang w:val="en-AU"/>
        </w:rPr>
        <mc:AlternateContent>
          <mc:Choice Requires="wps">
            <w:drawing>
              <wp:anchor distT="4294967295" distB="4294967295" distL="114300" distR="114300" simplePos="0" relativeHeight="251655168" behindDoc="0" locked="0" layoutInCell="1" allowOverlap="1" wp14:anchorId="511BCC11" wp14:editId="2EEBAB24">
                <wp:simplePos x="0" y="0"/>
                <wp:positionH relativeFrom="column">
                  <wp:posOffset>917994</wp:posOffset>
                </wp:positionH>
                <wp:positionV relativeFrom="paragraph">
                  <wp:posOffset>187588</wp:posOffset>
                </wp:positionV>
                <wp:extent cx="876300" cy="0"/>
                <wp:effectExtent l="0" t="0" r="19050" b="1905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76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BD3FDE" id="Straight Arrow Connector 9" o:spid="_x0000_s1026" type="#_x0000_t32" style="position:absolute;margin-left:72.3pt;margin-top:14.75pt;width:69pt;height:0;flip:x;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"/>
            </w:pict>
          </mc:Fallback>
        </mc:AlternateContent>
      </w:r>
      <w:r w:rsidRPr="00293D7C">
        <w:rPr>
          <w:rFonts w:ascii="Calibri" w:eastAsia="Times New Roman" w:hAnsi="Calibri" w:cs="Calibri"/>
          <w:szCs w:val="24"/>
          <w:lang w:val="en-US" w:eastAsia="en-US"/>
        </w:rPr>
        <w:t xml:space="preserve">   </w:t>
      </w:r>
      <w:r w:rsidR="00F667C4">
        <w:rPr>
          <w:rFonts w:ascii="Calibri" w:eastAsia="Times New Roman" w:hAnsi="Calibri" w:cs="Calibri"/>
          <w:szCs w:val="24"/>
          <w:lang w:val="en-US" w:eastAsia="en-US"/>
        </w:rPr>
        <w:tab/>
      </w:r>
      <w:r w:rsidRPr="00293D7C">
        <w:rPr>
          <w:rFonts w:ascii="Calibri" w:eastAsia="Times New Roman" w:hAnsi="Calibri" w:cs="Calibri"/>
          <w:szCs w:val="24"/>
          <w:lang w:val="en-US" w:eastAsia="en-US"/>
        </w:rPr>
        <w:t xml:space="preserve">  years </w:t>
      </w:r>
    </w:p>
    <w:p w14:paraId="6C15D071" w14:textId="77777777" w:rsidR="00293D7C" w:rsidRDefault="00293D7C" w:rsidP="00293D7C">
      <w:pPr>
        <w:spacing w:before="120" w:afterLines="60" w:after="144" w:line="276" w:lineRule="auto"/>
        <w:contextualSpacing/>
        <w:rPr>
          <w:rFonts w:ascii="Calibri" w:eastAsia="SimSun" w:hAnsi="Calibri" w:cs="Calibri"/>
          <w:b/>
          <w:bCs/>
          <w:szCs w:val="24"/>
          <w:lang w:val="en-AU"/>
        </w:rPr>
      </w:pPr>
    </w:p>
    <w:p w14:paraId="4DCD8AA1" w14:textId="77777777" w:rsidR="00F667C4" w:rsidRDefault="00F667C4" w:rsidP="00293D7C">
      <w:pPr>
        <w:spacing w:before="120" w:afterLines="60" w:after="144" w:line="276" w:lineRule="auto"/>
        <w:contextualSpacing/>
        <w:rPr>
          <w:rFonts w:ascii="Calibri" w:eastAsia="SimSun" w:hAnsi="Calibri" w:cs="Calibri"/>
          <w:b/>
          <w:bCs/>
          <w:szCs w:val="24"/>
          <w:lang w:val="en-AU"/>
        </w:rPr>
      </w:pPr>
    </w:p>
    <w:p w14:paraId="614C2791" w14:textId="77777777" w:rsidR="00F667C4" w:rsidRDefault="00F667C4" w:rsidP="00293D7C">
      <w:pPr>
        <w:spacing w:before="120" w:afterLines="60" w:after="144" w:line="276" w:lineRule="auto"/>
        <w:contextualSpacing/>
        <w:rPr>
          <w:rFonts w:ascii="Calibri" w:eastAsia="SimSun" w:hAnsi="Calibri" w:cs="Calibri"/>
          <w:b/>
          <w:bCs/>
          <w:szCs w:val="24"/>
          <w:lang w:val="en-AU"/>
        </w:rPr>
      </w:pPr>
    </w:p>
    <w:p w14:paraId="4196C0CA" w14:textId="77777777" w:rsidR="00F667C4" w:rsidRPr="00293D7C" w:rsidRDefault="00F667C4" w:rsidP="00293D7C">
      <w:pPr>
        <w:spacing w:before="120" w:afterLines="60" w:after="144" w:line="276" w:lineRule="auto"/>
        <w:contextualSpacing/>
        <w:rPr>
          <w:rFonts w:ascii="Calibri" w:eastAsia="SimSun" w:hAnsi="Calibri" w:cs="Calibri"/>
          <w:b/>
          <w:bCs/>
          <w:szCs w:val="24"/>
          <w:lang w:val="en-AU"/>
        </w:rPr>
      </w:pPr>
    </w:p>
    <w:p w14:paraId="3ECCBEEE" w14:textId="0849E9E6" w:rsidR="00F77BA2" w:rsidRPr="005F1FB0" w:rsidRDefault="00F77BA2" w:rsidP="007C7ADE">
      <w:pPr>
        <w:pStyle w:val="NoSpacing"/>
        <w:numPr>
          <w:ilvl w:val="0"/>
          <w:numId w:val="1"/>
        </w:numPr>
        <w:spacing w:line="360" w:lineRule="auto"/>
        <w:ind w:left="426" w:hanging="426"/>
        <w:rPr>
          <w:lang w:val="en-AU"/>
        </w:rPr>
      </w:pPr>
      <w:r w:rsidRPr="005F1FB0">
        <w:rPr>
          <w:lang w:val="en-AU"/>
        </w:rPr>
        <w:t xml:space="preserve">Please read the section below, view the </w:t>
      </w:r>
      <w:r w:rsidR="00D91045">
        <w:rPr>
          <w:lang w:val="en-AU"/>
        </w:rPr>
        <w:t>diagram</w:t>
      </w:r>
      <w:r w:rsidR="00D91045" w:rsidRPr="005F1FB0">
        <w:rPr>
          <w:lang w:val="en-AU"/>
        </w:rPr>
        <w:t xml:space="preserve"> </w:t>
      </w:r>
      <w:r w:rsidRPr="005F1FB0">
        <w:rPr>
          <w:lang w:val="en-AU"/>
        </w:rPr>
        <w:t xml:space="preserve">on the following page and answer the </w:t>
      </w:r>
      <w:r w:rsidR="00D91045">
        <w:rPr>
          <w:lang w:val="en-AU"/>
        </w:rPr>
        <w:t>evaluation questions</w:t>
      </w:r>
      <w:r w:rsidRPr="005F1FB0">
        <w:rPr>
          <w:lang w:val="en-AU"/>
        </w:rPr>
        <w:t>.</w:t>
      </w:r>
    </w:p>
    <w:p w14:paraId="0FFC5833" w14:textId="77777777" w:rsidR="007C7ADE" w:rsidRDefault="007C7ADE" w:rsidP="007C7ADE">
      <w:pPr>
        <w:pStyle w:val="NoSpacing"/>
        <w:spacing w:line="360" w:lineRule="auto"/>
        <w:rPr>
          <w:lang w:val="en-AU"/>
        </w:rPr>
      </w:pPr>
    </w:p>
    <w:p w14:paraId="1F3D5609" w14:textId="0F6012A4" w:rsidR="007C7ADE" w:rsidRPr="00F74107" w:rsidRDefault="00497FD1" w:rsidP="00F74107">
      <w:pPr>
        <w:pStyle w:val="Heading2"/>
        <w:spacing w:line="360" w:lineRule="auto"/>
        <w:rPr>
          <w:rFonts w:asciiTheme="minorHAnsi" w:hAnsiTheme="minorHAnsi"/>
        </w:rPr>
      </w:pPr>
      <w:r w:rsidRPr="00F74107">
        <w:rPr>
          <w:rFonts w:asciiTheme="minorHAnsi" w:hAnsiTheme="minorHAnsi"/>
        </w:rPr>
        <w:t>Issue</w:t>
      </w:r>
      <w:r w:rsidR="00075AA5" w:rsidRPr="00F74107">
        <w:rPr>
          <w:rFonts w:asciiTheme="minorHAnsi" w:hAnsiTheme="minorHAnsi"/>
        </w:rPr>
        <w:t xml:space="preserve"> 1: Ensuring that led outdoor activity programs are appropriate for </w:t>
      </w:r>
      <w:r w:rsidR="00962991" w:rsidRPr="00F74107">
        <w:rPr>
          <w:rFonts w:asciiTheme="minorHAnsi" w:hAnsiTheme="minorHAnsi"/>
        </w:rPr>
        <w:t>Activity P</w:t>
      </w:r>
      <w:r w:rsidR="00075AA5" w:rsidRPr="00F74107">
        <w:rPr>
          <w:rFonts w:asciiTheme="minorHAnsi" w:hAnsiTheme="minorHAnsi"/>
        </w:rPr>
        <w:t>articipants’ skill level</w:t>
      </w:r>
      <w:r w:rsidR="00784F3D">
        <w:rPr>
          <w:rFonts w:asciiTheme="minorHAnsi" w:hAnsiTheme="minorHAnsi"/>
        </w:rPr>
        <w:t>s</w:t>
      </w:r>
    </w:p>
    <w:p w14:paraId="58DC4A1D" w14:textId="77777777" w:rsidR="007C7ADE" w:rsidRPr="007C7ADE" w:rsidRDefault="007C7ADE" w:rsidP="007C7ADE">
      <w:pPr>
        <w:pStyle w:val="NoSpacing"/>
        <w:spacing w:line="360" w:lineRule="auto"/>
        <w:jc w:val="both"/>
        <w:rPr>
          <w:lang w:val="en-AU"/>
        </w:rPr>
      </w:pPr>
    </w:p>
    <w:p w14:paraId="3AFF937F" w14:textId="1DDD2037" w:rsidR="007C7ADE" w:rsidRPr="007C7ADE" w:rsidRDefault="00A974A8" w:rsidP="007C7ADE">
      <w:pPr>
        <w:pStyle w:val="NoSpacing"/>
        <w:spacing w:line="360" w:lineRule="auto"/>
        <w:jc w:val="both"/>
        <w:rPr>
          <w:rFonts w:cs="Times New Roman"/>
        </w:rPr>
      </w:pPr>
      <w:r>
        <w:rPr>
          <w:rFonts w:cs="Times New Roman"/>
        </w:rPr>
        <w:t>S</w:t>
      </w:r>
      <w:r w:rsidR="00497FD1" w:rsidRPr="00497FD1">
        <w:rPr>
          <w:rFonts w:cs="Times New Roman"/>
        </w:rPr>
        <w:t xml:space="preserve">trategies </w:t>
      </w:r>
      <w:r>
        <w:rPr>
          <w:rFonts w:cs="Times New Roman"/>
        </w:rPr>
        <w:t xml:space="preserve">were developed </w:t>
      </w:r>
      <w:r w:rsidR="00497FD1" w:rsidRPr="00497FD1">
        <w:rPr>
          <w:rFonts w:cs="Times New Roman"/>
        </w:rPr>
        <w:t xml:space="preserve">to improve the match between the </w:t>
      </w:r>
      <w:r w:rsidR="00497FD1">
        <w:rPr>
          <w:rFonts w:cs="Times New Roman"/>
        </w:rPr>
        <w:t xml:space="preserve">skills </w:t>
      </w:r>
      <w:r w:rsidR="00D91045">
        <w:rPr>
          <w:rFonts w:cs="Times New Roman"/>
        </w:rPr>
        <w:t xml:space="preserve">required </w:t>
      </w:r>
      <w:r w:rsidR="00497FD1">
        <w:rPr>
          <w:rFonts w:cs="Times New Roman"/>
        </w:rPr>
        <w:t xml:space="preserve">for </w:t>
      </w:r>
      <w:r w:rsidR="00823AA5">
        <w:rPr>
          <w:rFonts w:cs="Times New Roman"/>
        </w:rPr>
        <w:t xml:space="preserve">the </w:t>
      </w:r>
      <w:r w:rsidR="00497FD1" w:rsidRPr="00497FD1">
        <w:rPr>
          <w:rFonts w:cs="Times New Roman"/>
        </w:rPr>
        <w:t xml:space="preserve">outdoor activity and the skills of Activity Participants. </w:t>
      </w:r>
      <w:r w:rsidR="00497FD1">
        <w:rPr>
          <w:rFonts w:cs="Times New Roman"/>
        </w:rPr>
        <w:t>This issue was identified</w:t>
      </w:r>
      <w:r w:rsidR="00962991" w:rsidRPr="007C7ADE">
        <w:rPr>
          <w:rFonts w:cs="Times New Roman"/>
        </w:rPr>
        <w:t xml:space="preserve"> in response to two of the most frequently identified contributing factors in </w:t>
      </w:r>
      <w:r w:rsidR="00823AA5">
        <w:rPr>
          <w:rFonts w:cs="Times New Roman"/>
        </w:rPr>
        <w:t>the UPLOADS data</w:t>
      </w:r>
      <w:r w:rsidR="00962991" w:rsidRPr="007C7ADE">
        <w:rPr>
          <w:rFonts w:cs="Times New Roman"/>
        </w:rPr>
        <w:t xml:space="preserve">: “Activity Participant: Experience and Competence” and “Activity Participant: Communication and Following Instructions”. These factors were identified in 85 and 55 injury-causing incidents out of 363, respectively, and were highly interconnected to other factors. </w:t>
      </w:r>
      <w:r w:rsidR="00823AA5" w:rsidRPr="00823AA5">
        <w:rPr>
          <w:rFonts w:cs="Times New Roman"/>
        </w:rPr>
        <w:t xml:space="preserve">Based on this data and their experience in the outdoors, the workshop participants argued </w:t>
      </w:r>
      <w:r w:rsidR="00962991" w:rsidRPr="007C7ADE">
        <w:rPr>
          <w:rFonts w:cs="Times New Roman"/>
        </w:rPr>
        <w:t xml:space="preserve">that many injuries occurred because </w:t>
      </w:r>
      <w:r w:rsidR="00F4775C">
        <w:rPr>
          <w:rFonts w:cs="Times New Roman"/>
        </w:rPr>
        <w:t>the</w:t>
      </w:r>
      <w:r w:rsidR="00F4775C" w:rsidRPr="007C7ADE">
        <w:rPr>
          <w:rFonts w:cs="Times New Roman"/>
        </w:rPr>
        <w:t xml:space="preserve"> </w:t>
      </w:r>
      <w:r w:rsidR="00962991" w:rsidRPr="007C7ADE">
        <w:rPr>
          <w:rFonts w:cs="Times New Roman"/>
        </w:rPr>
        <w:t>design</w:t>
      </w:r>
      <w:r w:rsidR="00F4775C">
        <w:rPr>
          <w:rFonts w:cs="Times New Roman"/>
        </w:rPr>
        <w:t xml:space="preserve"> of the activity program</w:t>
      </w:r>
      <w:r w:rsidR="00962991" w:rsidRPr="007C7ADE">
        <w:rPr>
          <w:rFonts w:cs="Times New Roman"/>
        </w:rPr>
        <w:t xml:space="preserve"> did not adequately take into account Activity Participants’ level of experience in the outdoors, and Activity Participants were ill prepared for the program (in terms of both physical literacy and equipment).</w:t>
      </w:r>
    </w:p>
    <w:p w14:paraId="16141A5F" w14:textId="77777777" w:rsidR="007C7ADE" w:rsidRPr="007C7ADE" w:rsidRDefault="007C7ADE" w:rsidP="007C7ADE">
      <w:pPr>
        <w:pStyle w:val="NoSpacing"/>
        <w:spacing w:line="360" w:lineRule="auto"/>
        <w:jc w:val="both"/>
        <w:rPr>
          <w:lang w:val="en-AU"/>
        </w:rPr>
      </w:pPr>
    </w:p>
    <w:p w14:paraId="1DBCFB23" w14:textId="3E1CDEF0" w:rsidR="00305134" w:rsidRDefault="00962991" w:rsidP="007C7ADE">
      <w:pPr>
        <w:pStyle w:val="NoSpacing"/>
        <w:spacing w:line="360" w:lineRule="auto"/>
        <w:jc w:val="both"/>
        <w:rPr>
          <w:rFonts w:cs="Times New Roman"/>
        </w:rPr>
      </w:pPr>
      <w:r w:rsidRPr="007C7ADE">
        <w:rPr>
          <w:rFonts w:cs="Times New Roman"/>
        </w:rPr>
        <w:t xml:space="preserve">Figure 1 </w:t>
      </w:r>
      <w:r w:rsidR="00823AA5" w:rsidRPr="00823AA5">
        <w:rPr>
          <w:rFonts w:cs="Times New Roman"/>
        </w:rPr>
        <w:t>shows the strategies that w</w:t>
      </w:r>
      <w:r w:rsidR="00A44739">
        <w:rPr>
          <w:rFonts w:cs="Times New Roman"/>
        </w:rPr>
        <w:t>ere</w:t>
      </w:r>
      <w:r w:rsidR="00823AA5" w:rsidRPr="00823AA5">
        <w:rPr>
          <w:rFonts w:cs="Times New Roman"/>
        </w:rPr>
        <w:t xml:space="preserve"> identified to address this issue. Th</w:t>
      </w:r>
      <w:r w:rsidR="00FF47D8">
        <w:rPr>
          <w:rFonts w:cs="Times New Roman"/>
        </w:rPr>
        <w:t xml:space="preserve">e </w:t>
      </w:r>
      <w:r w:rsidR="00823AA5" w:rsidRPr="00823AA5">
        <w:rPr>
          <w:rFonts w:cs="Times New Roman"/>
        </w:rPr>
        <w:t xml:space="preserve">strategies address two central goals: improving communication between parents, schools and the Activity Centre regarding participants’ capabilities; and implementing systems to increase the flexibility of program design. </w:t>
      </w:r>
      <w:r w:rsidRPr="007C7ADE">
        <w:rPr>
          <w:rFonts w:cs="Times New Roman"/>
        </w:rPr>
        <w:t>For example, workshop participants suggested that the Department of Education should provide more resources and time to enable schools to prepare participants for programs and gather information about their skills and abilities, which in turn, would enable schools to collect and provide information to Activity Centres on participants’ competence, which Activity Centres would then feed down into the development of programs. Workshop participants also suggested that Activity Leader</w:t>
      </w:r>
      <w:r w:rsidR="005F1A34">
        <w:rPr>
          <w:rFonts w:cs="Times New Roman"/>
        </w:rPr>
        <w:t>s</w:t>
      </w:r>
      <w:r w:rsidRPr="007C7ADE">
        <w:rPr>
          <w:rFonts w:cs="Times New Roman"/>
        </w:rPr>
        <w:t xml:space="preserve"> should be able to dynamically adapt programs to suit the skills of the group. They suggested that training on how to identify the skills of participants and adapt </w:t>
      </w:r>
      <w:r w:rsidR="008136E3">
        <w:rPr>
          <w:rFonts w:cs="Times New Roman"/>
        </w:rPr>
        <w:t>activity programs</w:t>
      </w:r>
      <w:r w:rsidR="005F1A34">
        <w:rPr>
          <w:rFonts w:cs="Times New Roman"/>
        </w:rPr>
        <w:t xml:space="preserve"> to suit different skill levels</w:t>
      </w:r>
      <w:r w:rsidRPr="007C7ADE">
        <w:rPr>
          <w:rFonts w:cs="Times New Roman"/>
        </w:rPr>
        <w:t>, as well as specific policies enabling flexibility in program delivery</w:t>
      </w:r>
      <w:r w:rsidR="005F1A34">
        <w:rPr>
          <w:rFonts w:cs="Times New Roman"/>
        </w:rPr>
        <w:t>,</w:t>
      </w:r>
      <w:r w:rsidRPr="007C7ADE">
        <w:rPr>
          <w:rFonts w:cs="Times New Roman"/>
        </w:rPr>
        <w:t xml:space="preserve"> would be needed to support Activity Leaders performing this function.</w:t>
      </w:r>
    </w:p>
    <w:p w14:paraId="70777AD3" w14:textId="75FB3186" w:rsidR="00962991" w:rsidRPr="007C7ADE" w:rsidRDefault="00962991" w:rsidP="007C7ADE">
      <w:pPr>
        <w:pStyle w:val="NoSpacing"/>
        <w:spacing w:line="360" w:lineRule="auto"/>
        <w:jc w:val="both"/>
        <w:rPr>
          <w:lang w:val="en-AU"/>
        </w:rPr>
        <w:sectPr w:rsidR="00962991" w:rsidRPr="007C7ADE" w:rsidSect="00F667C4">
          <w:headerReference w:type="default" r:id="rId8"/>
          <w:footerReference w:type="default" r:id="rId9"/>
          <w:pgSz w:w="11906" w:h="16838"/>
          <w:pgMar w:top="1731" w:right="1440" w:bottom="1440" w:left="1440" w:header="284" w:footer="709" w:gutter="0"/>
          <w:cols w:space="708"/>
          <w:docGrid w:linePitch="360"/>
        </w:sectPr>
      </w:pPr>
      <w:r w:rsidRPr="007C7ADE">
        <w:rPr>
          <w:rFonts w:ascii="Times New Roman" w:hAnsi="Times New Roman" w:cs="Times New Roman"/>
        </w:rPr>
        <w:t xml:space="preserve"> </w:t>
      </w:r>
    </w:p>
    <w:p w14:paraId="32AFDD86" w14:textId="2A955627" w:rsidR="00962991" w:rsidRPr="00F049E9" w:rsidRDefault="00752B82" w:rsidP="00962991">
      <w:pPr>
        <w:keepNext/>
        <w:rPr>
          <w:rFonts w:ascii="Times New Roman" w:hAnsi="Times New Roman" w:cs="Times New Roman"/>
          <w:sz w:val="24"/>
          <w:szCs w:val="24"/>
        </w:rPr>
      </w:pPr>
      <w:r>
        <w:rPr>
          <w:rFonts w:ascii="Times New Roman" w:hAnsi="Times New Roman" w:cs="Times New Roman"/>
          <w:noProof/>
          <w:sz w:val="24"/>
          <w:szCs w:val="24"/>
          <w:lang w:val="en-AU"/>
        </w:rPr>
        <w:lastRenderedPageBreak/>
        <w:drawing>
          <wp:inline distT="0" distB="0" distL="0" distR="0" wp14:anchorId="3E16DE66" wp14:editId="546FE436">
            <wp:extent cx="9025255" cy="4304665"/>
            <wp:effectExtent l="0" t="0" r="4445" b="63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Accimap Injury - Ensuring appropriate for participants skill level_survey.emz"/>
                    <pic:cNvPicPr/>
                  </pic:nvPicPr>
                  <pic:blipFill>
                    <a:blip r:embed="rId10">
                      <a:extLst>
                        <a:ext uri="{28A0092B-C50C-407E-A947-70E740481C1C}">
                          <a14:useLocalDpi xmlns:a14="http://schemas.microsoft.com/office/drawing/2010/main" val="0"/>
                        </a:ext>
                      </a:extLst>
                    </a:blip>
                    <a:stretch>
                      <a:fillRect/>
                    </a:stretch>
                  </pic:blipFill>
                  <pic:spPr>
                    <a:xfrm>
                      <a:off x="0" y="0"/>
                      <a:ext cx="9025255" cy="4304665"/>
                    </a:xfrm>
                    <a:prstGeom prst="rect">
                      <a:avLst/>
                    </a:prstGeom>
                  </pic:spPr>
                </pic:pic>
              </a:graphicData>
            </a:graphic>
          </wp:inline>
        </w:drawing>
      </w:r>
    </w:p>
    <w:p w14:paraId="1FD234AC" w14:textId="1149D51B" w:rsidR="00962991" w:rsidRPr="00962991" w:rsidRDefault="00962991" w:rsidP="00962991">
      <w:pPr>
        <w:pStyle w:val="Caption"/>
        <w:jc w:val="both"/>
        <w:rPr>
          <w:rFonts w:cs="Times New Roman"/>
          <w:i w:val="0"/>
          <w:color w:val="auto"/>
          <w:sz w:val="22"/>
          <w:szCs w:val="22"/>
        </w:rPr>
      </w:pPr>
      <w:bookmarkStart w:id="1" w:name="_Ref435775429"/>
      <w:r w:rsidRPr="00962991">
        <w:rPr>
          <w:rFonts w:cs="Times New Roman"/>
          <w:i w:val="0"/>
          <w:color w:val="auto"/>
          <w:sz w:val="22"/>
          <w:szCs w:val="22"/>
        </w:rPr>
        <w:t xml:space="preserve">Figure </w:t>
      </w:r>
      <w:bookmarkEnd w:id="1"/>
      <w:r w:rsidRPr="00962991">
        <w:rPr>
          <w:rFonts w:cs="Times New Roman"/>
          <w:i w:val="0"/>
          <w:color w:val="auto"/>
          <w:sz w:val="22"/>
          <w:szCs w:val="22"/>
        </w:rPr>
        <w:t>1</w:t>
      </w:r>
      <w:r w:rsidRPr="00962991">
        <w:rPr>
          <w:rFonts w:cs="Times New Roman"/>
          <w:i w:val="0"/>
          <w:noProof/>
          <w:color w:val="auto"/>
          <w:sz w:val="22"/>
          <w:szCs w:val="22"/>
        </w:rPr>
        <w:t>.</w:t>
      </w:r>
      <w:r w:rsidRPr="00962991">
        <w:rPr>
          <w:rFonts w:cs="Times New Roman"/>
          <w:i w:val="0"/>
          <w:color w:val="auto"/>
          <w:sz w:val="22"/>
          <w:szCs w:val="22"/>
        </w:rPr>
        <w:t xml:space="preserve"> </w:t>
      </w:r>
      <w:r w:rsidR="00321101">
        <w:rPr>
          <w:rFonts w:cs="Times New Roman"/>
          <w:i w:val="0"/>
          <w:color w:val="auto"/>
          <w:sz w:val="22"/>
          <w:szCs w:val="22"/>
        </w:rPr>
        <w:t xml:space="preserve">The </w:t>
      </w:r>
      <w:r w:rsidR="005F1A34">
        <w:rPr>
          <w:rFonts w:cs="Times New Roman"/>
          <w:i w:val="0"/>
          <w:color w:val="auto"/>
          <w:sz w:val="22"/>
          <w:szCs w:val="22"/>
        </w:rPr>
        <w:t>Strategies</w:t>
      </w:r>
      <w:r w:rsidRPr="00962991">
        <w:rPr>
          <w:rFonts w:cs="Times New Roman"/>
          <w:i w:val="0"/>
          <w:color w:val="auto"/>
          <w:sz w:val="22"/>
          <w:szCs w:val="22"/>
        </w:rPr>
        <w:t xml:space="preserve"> </w:t>
      </w:r>
      <w:r w:rsidR="003E7BA6" w:rsidRPr="003E7BA6">
        <w:rPr>
          <w:rFonts w:cs="Times New Roman"/>
          <w:i w:val="0"/>
          <w:color w:val="auto"/>
          <w:sz w:val="22"/>
          <w:szCs w:val="22"/>
        </w:rPr>
        <w:t xml:space="preserve">and the relationships between them </w:t>
      </w:r>
      <w:r w:rsidRPr="00962991">
        <w:rPr>
          <w:rFonts w:cs="Times New Roman"/>
          <w:i w:val="0"/>
          <w:color w:val="auto"/>
          <w:sz w:val="22"/>
          <w:szCs w:val="22"/>
        </w:rPr>
        <w:t xml:space="preserve">to ensure the program is appropriate for </w:t>
      </w:r>
      <w:r w:rsidR="00321101">
        <w:rPr>
          <w:rFonts w:cs="Times New Roman"/>
          <w:i w:val="0"/>
          <w:color w:val="auto"/>
          <w:sz w:val="22"/>
          <w:szCs w:val="22"/>
        </w:rPr>
        <w:t>Activity P</w:t>
      </w:r>
      <w:r w:rsidRPr="00962991">
        <w:rPr>
          <w:rFonts w:cs="Times New Roman"/>
          <w:i w:val="0"/>
          <w:color w:val="auto"/>
          <w:sz w:val="22"/>
          <w:szCs w:val="22"/>
        </w:rPr>
        <w:t>articipants’ skill level</w:t>
      </w:r>
      <w:r w:rsidR="005F1A34">
        <w:rPr>
          <w:rFonts w:cs="Times New Roman"/>
          <w:i w:val="0"/>
          <w:color w:val="auto"/>
          <w:sz w:val="22"/>
          <w:szCs w:val="22"/>
        </w:rPr>
        <w:t>.</w:t>
      </w:r>
    </w:p>
    <w:p w14:paraId="10AA48CE" w14:textId="77777777" w:rsidR="00075AA5" w:rsidRDefault="00075AA5" w:rsidP="00962991">
      <w:pPr>
        <w:spacing w:afterLines="60" w:after="144" w:line="276" w:lineRule="auto"/>
        <w:ind w:left="426"/>
        <w:contextualSpacing/>
        <w:rPr>
          <w:rFonts w:ascii="Calibri" w:eastAsia="SimSun" w:hAnsi="Calibri" w:cs="Calibri"/>
          <w:lang w:val="en-AU"/>
        </w:rPr>
      </w:pPr>
    </w:p>
    <w:p w14:paraId="72EE9005" w14:textId="77777777" w:rsidR="00C45E72" w:rsidRDefault="00C45E72" w:rsidP="00962991">
      <w:pPr>
        <w:spacing w:afterLines="60" w:after="144" w:line="276" w:lineRule="auto"/>
        <w:contextualSpacing/>
        <w:rPr>
          <w:rFonts w:ascii="Calibri" w:eastAsia="SimSun" w:hAnsi="Calibri" w:cs="Calibri"/>
          <w:u w:val="single"/>
          <w:lang w:val="en-AU"/>
        </w:rPr>
        <w:sectPr w:rsidR="00C45E72" w:rsidSect="00C45E72">
          <w:headerReference w:type="default" r:id="rId11"/>
          <w:pgSz w:w="16838" w:h="11906" w:orient="landscape"/>
          <w:pgMar w:top="1440" w:right="1440" w:bottom="1440" w:left="1185" w:header="709" w:footer="709" w:gutter="0"/>
          <w:cols w:space="708"/>
          <w:docGrid w:linePitch="360"/>
        </w:sectPr>
      </w:pPr>
    </w:p>
    <w:p w14:paraId="32080F5E" w14:textId="5788F555" w:rsidR="002F30A0" w:rsidRPr="00F76909" w:rsidRDefault="00F77BA2" w:rsidP="00962991">
      <w:pPr>
        <w:spacing w:afterLines="60" w:after="144" w:line="276" w:lineRule="auto"/>
        <w:contextualSpacing/>
        <w:rPr>
          <w:rFonts w:ascii="Calibri" w:eastAsia="SimSun" w:hAnsi="Calibri" w:cs="Calibri"/>
          <w:lang w:val="en-AU"/>
        </w:rPr>
      </w:pPr>
      <w:r w:rsidRPr="00F76909">
        <w:rPr>
          <w:rFonts w:ascii="Calibri" w:eastAsia="SimSun" w:hAnsi="Calibri" w:cs="Calibri"/>
          <w:b/>
          <w:lang w:val="en-AU"/>
        </w:rPr>
        <w:lastRenderedPageBreak/>
        <w:t>Question</w:t>
      </w:r>
      <w:r w:rsidR="00700B91" w:rsidRPr="00F76909">
        <w:rPr>
          <w:rFonts w:ascii="Calibri" w:eastAsia="SimSun" w:hAnsi="Calibri" w:cs="Calibri"/>
          <w:b/>
          <w:lang w:val="en-AU"/>
        </w:rPr>
        <w:t>.</w:t>
      </w:r>
      <w:r w:rsidRPr="00F76909">
        <w:rPr>
          <w:rFonts w:ascii="Calibri" w:eastAsia="SimSun" w:hAnsi="Calibri" w:cs="Calibri"/>
          <w:lang w:val="en-AU"/>
        </w:rPr>
        <w:t xml:space="preserve"> </w:t>
      </w:r>
      <w:r w:rsidR="002F30A0" w:rsidRPr="00F76909">
        <w:rPr>
          <w:rFonts w:ascii="Calibri" w:eastAsia="SimSun" w:hAnsi="Calibri" w:cs="Calibri"/>
          <w:szCs w:val="24"/>
          <w:lang w:val="en-AU"/>
        </w:rPr>
        <w:t>Please</w:t>
      </w:r>
      <w:r w:rsidR="002F30A0" w:rsidRPr="00F76909">
        <w:rPr>
          <w:rFonts w:ascii="Calibri" w:eastAsia="SimSun" w:hAnsi="Calibri" w:cs="Calibri"/>
          <w:lang w:val="en-AU"/>
        </w:rPr>
        <w:t xml:space="preserve"> </w:t>
      </w:r>
      <w:r w:rsidR="000D23BF">
        <w:rPr>
          <w:rFonts w:ascii="Calibri" w:eastAsia="SimSun" w:hAnsi="Calibri" w:cs="Calibri"/>
          <w:lang w:val="en-AU"/>
        </w:rPr>
        <w:t>evaluate</w:t>
      </w:r>
      <w:r w:rsidR="005760A2" w:rsidRPr="00F76909">
        <w:rPr>
          <w:rFonts w:ascii="Calibri" w:eastAsia="SimSun" w:hAnsi="Calibri" w:cs="Calibri"/>
          <w:lang w:val="en-AU"/>
        </w:rPr>
        <w:t xml:space="preserve"> the strategies </w:t>
      </w:r>
      <w:r w:rsidR="000D23BF">
        <w:rPr>
          <w:rFonts w:ascii="Calibri" w:eastAsia="SimSun" w:hAnsi="Calibri" w:cs="Calibri"/>
          <w:lang w:val="en-AU"/>
        </w:rPr>
        <w:t>that w</w:t>
      </w:r>
      <w:r w:rsidR="003907B7">
        <w:rPr>
          <w:rFonts w:ascii="Calibri" w:eastAsia="SimSun" w:hAnsi="Calibri" w:cs="Calibri"/>
          <w:lang w:val="en-AU"/>
        </w:rPr>
        <w:t>ere</w:t>
      </w:r>
      <w:r w:rsidR="000D23BF">
        <w:rPr>
          <w:rFonts w:ascii="Calibri" w:eastAsia="SimSun" w:hAnsi="Calibri" w:cs="Calibri"/>
          <w:lang w:val="en-AU"/>
        </w:rPr>
        <w:t xml:space="preserve"> identified to</w:t>
      </w:r>
      <w:r w:rsidR="005760A2" w:rsidRPr="00F76909">
        <w:rPr>
          <w:rFonts w:ascii="Calibri" w:eastAsia="SimSun" w:hAnsi="Calibri" w:cs="Calibri"/>
          <w:lang w:val="en-AU"/>
        </w:rPr>
        <w:t xml:space="preserve"> ensur</w:t>
      </w:r>
      <w:r w:rsidR="000D23BF">
        <w:rPr>
          <w:rFonts w:ascii="Calibri" w:eastAsia="SimSun" w:hAnsi="Calibri" w:cs="Calibri"/>
          <w:lang w:val="en-AU"/>
        </w:rPr>
        <w:t>e</w:t>
      </w:r>
      <w:r w:rsidR="005760A2" w:rsidRPr="00F76909">
        <w:rPr>
          <w:rFonts w:ascii="Calibri" w:eastAsia="SimSun" w:hAnsi="Calibri" w:cs="Calibri"/>
          <w:lang w:val="en-AU"/>
        </w:rPr>
        <w:t xml:space="preserve"> that the program is appropriate for participants’ skill level:</w:t>
      </w:r>
    </w:p>
    <w:p w14:paraId="7B85777C" w14:textId="6AD75F29" w:rsidR="002D0022" w:rsidRDefault="00F667C4" w:rsidP="00F667C4">
      <w:pPr>
        <w:tabs>
          <w:tab w:val="left" w:pos="2649"/>
        </w:tabs>
        <w:spacing w:afterLines="60" w:after="144" w:line="276" w:lineRule="auto"/>
        <w:ind w:left="426"/>
        <w:contextualSpacing/>
        <w:rPr>
          <w:rFonts w:ascii="Calibri" w:eastAsia="SimSun" w:hAnsi="Calibri" w:cs="Calibri"/>
          <w:lang w:val="en-AU"/>
        </w:rPr>
      </w:pPr>
      <w:r>
        <w:rPr>
          <w:rFonts w:ascii="Calibri" w:eastAsia="SimSun" w:hAnsi="Calibri" w:cs="Calibri"/>
          <w:lang w:val="en-AU"/>
        </w:rPr>
        <w:tab/>
      </w:r>
    </w:p>
    <w:p w14:paraId="7A425A11" w14:textId="77777777" w:rsidR="002F30A0" w:rsidRPr="002F30A0" w:rsidRDefault="002F30A0" w:rsidP="002F30A0">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4F4D6F" w:rsidRPr="002F30A0" w14:paraId="5253134E" w14:textId="77777777" w:rsidTr="004F4D6F">
        <w:trPr>
          <w:tblHeader/>
        </w:trPr>
        <w:tc>
          <w:tcPr>
            <w:tcW w:w="4395" w:type="dxa"/>
            <w:tcBorders>
              <w:top w:val="nil"/>
              <w:bottom w:val="single" w:sz="4" w:space="0" w:color="auto"/>
            </w:tcBorders>
          </w:tcPr>
          <w:p w14:paraId="23A496ED" w14:textId="77777777" w:rsidR="004F4D6F" w:rsidRPr="002F30A0" w:rsidRDefault="004F4D6F" w:rsidP="004F4D6F">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7C3EC7A1" w14:textId="77777777" w:rsidR="004F4D6F" w:rsidRPr="00FB13FF" w:rsidRDefault="004F4D6F" w:rsidP="004F4D6F">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0F7D5AE9" w14:textId="77777777" w:rsidR="004F4D6F" w:rsidRPr="002F30A0" w:rsidRDefault="004F4D6F" w:rsidP="004F4D6F">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57155404" w14:textId="77777777" w:rsidR="004F4D6F" w:rsidRPr="002F30A0" w:rsidRDefault="004F4D6F" w:rsidP="004F4D6F">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68450035" w14:textId="77777777" w:rsidR="004F4D6F" w:rsidRPr="002F30A0" w:rsidRDefault="004F4D6F" w:rsidP="004F4D6F">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3A25DA87" w14:textId="77777777" w:rsidR="004F4D6F" w:rsidRPr="002F30A0" w:rsidRDefault="004F4D6F" w:rsidP="004F4D6F">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593D4EC0" w14:textId="77777777" w:rsidR="004F4D6F" w:rsidRPr="002F30A0" w:rsidRDefault="004F4D6F" w:rsidP="004F4D6F">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2002F032" w14:textId="77777777" w:rsidR="004F4D6F" w:rsidRPr="002F30A0" w:rsidRDefault="004F4D6F" w:rsidP="004F4D6F">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2BC57CD7" w14:textId="77777777" w:rsidR="004F4D6F" w:rsidRPr="002F30A0" w:rsidRDefault="004F4D6F" w:rsidP="004F4D6F">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4F4D6F" w:rsidRPr="002F30A0" w14:paraId="5225FE96" w14:textId="77777777" w:rsidTr="004F4D6F">
        <w:trPr>
          <w:trHeight w:hRule="exact" w:val="851"/>
        </w:trPr>
        <w:tc>
          <w:tcPr>
            <w:tcW w:w="4395" w:type="dxa"/>
            <w:tcBorders>
              <w:top w:val="single" w:sz="4" w:space="0" w:color="auto"/>
              <w:bottom w:val="single" w:sz="4" w:space="0" w:color="auto"/>
            </w:tcBorders>
            <w:vAlign w:val="center"/>
          </w:tcPr>
          <w:p w14:paraId="581870F3" w14:textId="77777777" w:rsidR="004F4D6F" w:rsidRPr="00CB5BC6" w:rsidRDefault="004F4D6F" w:rsidP="004F4D6F">
            <w:pPr>
              <w:spacing w:after="0" w:line="276" w:lineRule="auto"/>
              <w:rPr>
                <w:sz w:val="8"/>
                <w:szCs w:val="8"/>
              </w:rPr>
            </w:pPr>
          </w:p>
          <w:p w14:paraId="3CB1FD68" w14:textId="46C32634" w:rsidR="004F4D6F" w:rsidRDefault="004F4D6F" w:rsidP="004F4D6F">
            <w:pPr>
              <w:spacing w:after="0" w:line="276" w:lineRule="auto"/>
            </w:pPr>
            <w:r>
              <w:t>These strategies address an important issue for the sector.</w:t>
            </w:r>
          </w:p>
          <w:p w14:paraId="13536489" w14:textId="77777777" w:rsidR="004F4D6F" w:rsidRPr="002F30A0" w:rsidRDefault="004F4D6F" w:rsidP="004F4D6F">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0144A8E0"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420F4954"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5F7CFEF2"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594D70A4"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0AE71E8B" w14:textId="77777777" w:rsidR="004F4D6F"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5F8B819A" w14:textId="77777777" w:rsidR="004F4D6F" w:rsidRPr="002F30A0" w:rsidRDefault="004F4D6F" w:rsidP="004F4D6F">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5F7D940"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105619BC"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00BA208E" w14:textId="77777777" w:rsidTr="004F4D6F">
        <w:trPr>
          <w:trHeight w:hRule="exact" w:val="1057"/>
        </w:trPr>
        <w:tc>
          <w:tcPr>
            <w:tcW w:w="4395" w:type="dxa"/>
            <w:tcBorders>
              <w:top w:val="single" w:sz="4" w:space="0" w:color="auto"/>
            </w:tcBorders>
            <w:vAlign w:val="center"/>
          </w:tcPr>
          <w:p w14:paraId="16A4B0AA" w14:textId="77777777" w:rsidR="004F4D6F" w:rsidRPr="00CB5BC6" w:rsidRDefault="004F4D6F" w:rsidP="004F4D6F">
            <w:pPr>
              <w:spacing w:after="0" w:line="276" w:lineRule="auto"/>
              <w:rPr>
                <w:sz w:val="8"/>
                <w:szCs w:val="8"/>
              </w:rPr>
            </w:pPr>
          </w:p>
          <w:p w14:paraId="471A1A03" w14:textId="77777777" w:rsidR="004F4D6F" w:rsidRDefault="004F4D6F" w:rsidP="004F4D6F">
            <w:pPr>
              <w:spacing w:after="0" w:line="276" w:lineRule="auto"/>
            </w:pPr>
            <w:r>
              <w:t>These strategies are a r</w:t>
            </w:r>
            <w:r w:rsidRPr="00AB2E00">
              <w:t>easonable measure to reduce risk</w:t>
            </w:r>
            <w:r>
              <w:t>, which will not negatively impact on the potential benefits of outdoor activities.</w:t>
            </w:r>
          </w:p>
          <w:p w14:paraId="4F64BE07" w14:textId="77777777" w:rsidR="004F4D6F" w:rsidRPr="002F30A0" w:rsidRDefault="004F4D6F" w:rsidP="004F4D6F">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66DB03AF"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7B29350D"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76E523D0"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4F9BD893"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8D05C8A"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5C7AEB81" w14:textId="77777777" w:rsidR="004F4D6F" w:rsidRPr="002F30A0" w:rsidRDefault="004F4D6F" w:rsidP="004F4D6F">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72A997BD" w14:textId="77777777" w:rsidR="004F4D6F" w:rsidRPr="002F30A0"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6F2F32BB"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700BC38C" w14:textId="77777777" w:rsidTr="004F4D6F">
        <w:trPr>
          <w:trHeight w:hRule="exact" w:val="851"/>
        </w:trPr>
        <w:tc>
          <w:tcPr>
            <w:tcW w:w="4395" w:type="dxa"/>
            <w:vAlign w:val="center"/>
          </w:tcPr>
          <w:p w14:paraId="7F7F9B5C" w14:textId="77777777" w:rsidR="004F4D6F" w:rsidRPr="002F30A0" w:rsidRDefault="004F4D6F" w:rsidP="004F4D6F">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5D7805F7"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6089CF89"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1EBAFCF"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69C46765"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2EBF8DAC"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05AABC41"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0204C902"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0C9FF878"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22F51BD7" w14:textId="77777777" w:rsidTr="004F4D6F">
        <w:trPr>
          <w:trHeight w:hRule="exact" w:val="1020"/>
        </w:trPr>
        <w:tc>
          <w:tcPr>
            <w:tcW w:w="4395" w:type="dxa"/>
            <w:vAlign w:val="center"/>
          </w:tcPr>
          <w:p w14:paraId="0E59CC49" w14:textId="77777777" w:rsidR="004F4D6F" w:rsidRPr="002F30A0" w:rsidRDefault="004F4D6F" w:rsidP="004F4D6F">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25FECF95"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3B6E5069"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120F985A"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B545DC1"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6E9DA3A1"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09B54B2" w14:textId="77777777" w:rsidR="004F4D6F" w:rsidRPr="00FB13FF"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520CF838"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569B6817"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32C5D040" w14:textId="77777777" w:rsidTr="004F4D6F">
        <w:trPr>
          <w:trHeight w:hRule="exact" w:val="851"/>
        </w:trPr>
        <w:tc>
          <w:tcPr>
            <w:tcW w:w="4395" w:type="dxa"/>
            <w:vAlign w:val="center"/>
          </w:tcPr>
          <w:p w14:paraId="3039C6A5" w14:textId="77777777" w:rsidR="004F4D6F" w:rsidRPr="002D0022" w:rsidRDefault="004F4D6F" w:rsidP="004F4D6F">
            <w:pPr>
              <w:spacing w:after="0" w:line="276" w:lineRule="auto"/>
            </w:pPr>
            <w:r>
              <w:t>The benefits of implementing these strategies are likely to outweigh the costs to the sector.</w:t>
            </w:r>
          </w:p>
        </w:tc>
        <w:tc>
          <w:tcPr>
            <w:tcW w:w="849" w:type="dxa"/>
            <w:vAlign w:val="center"/>
          </w:tcPr>
          <w:p w14:paraId="338682FB"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4A5BA542"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8DFB928"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9CF07BF"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166930E3"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C8529BD"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B9F171E"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2146C379"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7FBF4A89" w14:textId="77777777" w:rsidTr="004F4D6F">
        <w:trPr>
          <w:trHeight w:hRule="exact" w:val="1077"/>
        </w:trPr>
        <w:tc>
          <w:tcPr>
            <w:tcW w:w="4395" w:type="dxa"/>
            <w:vAlign w:val="center"/>
          </w:tcPr>
          <w:p w14:paraId="69D2F22D" w14:textId="77777777" w:rsidR="004F4D6F" w:rsidRPr="00CB5BC6" w:rsidRDefault="004F4D6F" w:rsidP="004F4D6F">
            <w:pPr>
              <w:spacing w:after="0" w:line="276" w:lineRule="auto"/>
              <w:rPr>
                <w:sz w:val="8"/>
                <w:szCs w:val="8"/>
              </w:rPr>
            </w:pPr>
          </w:p>
          <w:p w14:paraId="5CA19AC3" w14:textId="77777777" w:rsidR="004F4D6F" w:rsidRDefault="004F4D6F" w:rsidP="004F4D6F">
            <w:pPr>
              <w:spacing w:after="0" w:line="276" w:lineRule="auto"/>
            </w:pPr>
            <w:r>
              <w:t>These strategies have the potential to fundamentally reduce incidents during led outdoor activities.</w:t>
            </w:r>
          </w:p>
          <w:p w14:paraId="3EBB12B1" w14:textId="77777777" w:rsidR="004F4D6F" w:rsidRPr="002F30A0" w:rsidRDefault="004F4D6F" w:rsidP="004F4D6F">
            <w:pPr>
              <w:spacing w:after="0" w:line="276" w:lineRule="auto"/>
              <w:contextualSpacing/>
              <w:rPr>
                <w:rFonts w:ascii="Calibri" w:eastAsia="Calibri" w:hAnsi="Calibri" w:cs="Calibri"/>
                <w:lang w:eastAsia="en-US"/>
              </w:rPr>
            </w:pPr>
          </w:p>
        </w:tc>
        <w:tc>
          <w:tcPr>
            <w:tcW w:w="849" w:type="dxa"/>
            <w:vAlign w:val="center"/>
          </w:tcPr>
          <w:p w14:paraId="29C8E0B3"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1A61090C"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17A4D8EB"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2A2274C2"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06E5F199"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E723A1F"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3F2C924D"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2BF5620D"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4F4D6F" w:rsidRPr="002F30A0" w14:paraId="00FB039B" w14:textId="77777777" w:rsidTr="008136E3">
        <w:trPr>
          <w:trHeight w:hRule="exact" w:val="851"/>
        </w:trPr>
        <w:tc>
          <w:tcPr>
            <w:tcW w:w="4395" w:type="dxa"/>
            <w:tcBorders>
              <w:bottom w:val="single" w:sz="4" w:space="0" w:color="auto"/>
            </w:tcBorders>
            <w:vAlign w:val="center"/>
          </w:tcPr>
          <w:p w14:paraId="689B645A" w14:textId="77777777" w:rsidR="004F4D6F" w:rsidRPr="002F30A0" w:rsidRDefault="004F4D6F" w:rsidP="004F4D6F">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2C65B0D4"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543D9094"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58E05641"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3159E94F"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6158528A" w14:textId="77777777" w:rsidR="004F4D6F" w:rsidRPr="00940836" w:rsidRDefault="004F4D6F"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146365FB"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444C0C99" w14:textId="77777777" w:rsidR="004F4D6F" w:rsidRPr="002F30A0" w:rsidRDefault="004F4D6F" w:rsidP="004F4D6F">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348C2F30" w14:textId="77777777" w:rsidR="004F4D6F" w:rsidRPr="002F30A0" w:rsidRDefault="004F4D6F"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3C6BF8E7" w14:textId="77777777" w:rsidTr="008136E3">
        <w:trPr>
          <w:trHeight w:hRule="exact" w:val="851"/>
        </w:trPr>
        <w:tc>
          <w:tcPr>
            <w:tcW w:w="4395" w:type="dxa"/>
            <w:tcBorders>
              <w:top w:val="single" w:sz="4" w:space="0" w:color="auto"/>
              <w:bottom w:val="single" w:sz="4" w:space="0" w:color="auto"/>
            </w:tcBorders>
            <w:vAlign w:val="center"/>
          </w:tcPr>
          <w:p w14:paraId="35D55E58" w14:textId="15387DA1" w:rsidR="008136E3" w:rsidRDefault="008136E3" w:rsidP="004F4D6F">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559135F3" w14:textId="33383672" w:rsidR="008136E3" w:rsidRPr="008136E3" w:rsidRDefault="008136E3" w:rsidP="004F4D6F">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3ECF9F44" w14:textId="0E8D8CA8" w:rsidR="008136E3"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3E1DD470" w14:textId="6759C951" w:rsidR="008136E3" w:rsidRPr="00940836"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196B9346" w14:textId="7A8D22C8" w:rsidR="008136E3" w:rsidRPr="00940836"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4EFD9BF3" w14:textId="137C4440" w:rsidR="008136E3"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7254A9F7" w14:textId="21530CD1" w:rsidR="008136E3" w:rsidRPr="00940836"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35097020" w14:textId="0A1F5EEF" w:rsidR="008136E3" w:rsidRPr="00940836" w:rsidRDefault="008136E3" w:rsidP="004F4D6F">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461F5E28" w14:textId="3BF143EC" w:rsidR="008136E3" w:rsidRPr="002F30A0" w:rsidRDefault="008136E3" w:rsidP="004F4D6F">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4BB538AD" w14:textId="77777777" w:rsidR="002F30A0" w:rsidRDefault="002F30A0" w:rsidP="002F30A0"/>
    <w:p w14:paraId="024C255C" w14:textId="1F8D3733" w:rsidR="002F30A0" w:rsidRPr="00305134" w:rsidRDefault="00305134">
      <w:pPr>
        <w:rPr>
          <w:i/>
        </w:rPr>
      </w:pPr>
      <w:r w:rsidRPr="00305134">
        <w:rPr>
          <w:i/>
        </w:rPr>
        <w:t xml:space="preserve">If you have any </w:t>
      </w:r>
      <w:r w:rsidRPr="00305134">
        <w:rPr>
          <w:b/>
          <w:i/>
        </w:rPr>
        <w:t>additional comments</w:t>
      </w:r>
      <w:r w:rsidR="00EA504D">
        <w:rPr>
          <w:b/>
          <w:i/>
        </w:rPr>
        <w:t xml:space="preserve">, </w:t>
      </w:r>
      <w:r w:rsidR="00EA504D">
        <w:rPr>
          <w:i/>
        </w:rPr>
        <w:t>p</w:t>
      </w:r>
      <w:r w:rsidRPr="00305134">
        <w:rPr>
          <w:i/>
        </w:rPr>
        <w:t xml:space="preserve">lease mention these </w:t>
      </w:r>
      <w:r w:rsidR="00EA504D">
        <w:rPr>
          <w:i/>
        </w:rPr>
        <w:t>in the text box below</w:t>
      </w:r>
      <w:r w:rsidRPr="00305134">
        <w:rPr>
          <w:i/>
        </w:rPr>
        <w:t>:</w:t>
      </w:r>
    </w:p>
    <w:p w14:paraId="7BF6C087" w14:textId="667E9134" w:rsidR="005760A2" w:rsidRDefault="00305134">
      <w:r>
        <w:rPr>
          <w:noProof/>
          <w:lang w:val="en-AU"/>
        </w:rPr>
        <mc:AlternateContent>
          <mc:Choice Requires="wps">
            <w:drawing>
              <wp:anchor distT="0" distB="0" distL="114300" distR="114300" simplePos="0" relativeHeight="251656192" behindDoc="0" locked="0" layoutInCell="1" allowOverlap="1" wp14:anchorId="20955986" wp14:editId="3B927B44">
                <wp:simplePos x="0" y="0"/>
                <wp:positionH relativeFrom="column">
                  <wp:posOffset>-200025</wp:posOffset>
                </wp:positionH>
                <wp:positionV relativeFrom="paragraph">
                  <wp:posOffset>115570</wp:posOffset>
                </wp:positionV>
                <wp:extent cx="6010275" cy="1895475"/>
                <wp:effectExtent l="0" t="0" r="28575" b="28575"/>
                <wp:wrapNone/>
                <wp:docPr id="18" name="Text Box 18"/>
                <wp:cNvGraphicFramePr/>
                <a:graphic xmlns:a="http://schemas.openxmlformats.org/drawingml/2006/main">
                  <a:graphicData uri="http://schemas.microsoft.com/office/word/2010/wordprocessingShape">
                    <wps:wsp>
                      <wps:cNvSpPr txBox="1"/>
                      <wps:spPr>
                        <a:xfrm>
                          <a:off x="0" y="0"/>
                          <a:ext cx="6010275" cy="1895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C55C3BE" w14:textId="6943D2AB" w:rsidR="00761CD3" w:rsidRPr="00EA504D" w:rsidRDefault="00761CD3">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0955986" id="_x0000_t202" coordsize="21600,21600" o:spt="202" path="m,l,21600r21600,l21600,xe">
                <v:stroke joinstyle="miter"/>
                <v:path gradientshapeok="t" o:connecttype="rect"/>
              </v:shapetype>
              <v:shape id="Text Box 18" o:spid="_x0000_s1026" type="#_x0000_t202" style="position:absolute;margin-left:-15.75pt;margin-top:9.1pt;width:473.25pt;height:149.2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" fillcolor="white [3201]" strokeweight=".5pt">
                <v:textbox>
                  <w:txbxContent>
                    <w:p w14:paraId="1C55C3BE" w14:textId="6943D2AB" w:rsidR="00761CD3" w:rsidRPr="00EA504D" w:rsidRDefault="00761CD3">
                      <w:pPr>
                        <w:rPr>
                          <w:i/>
                        </w:rPr>
                      </w:pPr>
                      <w:r>
                        <w:rPr>
                          <w:i/>
                        </w:rPr>
                        <w:t>(</w:t>
                      </w:r>
                      <w:r w:rsidRPr="00EA504D">
                        <w:rPr>
                          <w:i/>
                        </w:rPr>
                        <w:t>e.g. comments on the strategies or in relation to previous questions</w:t>
                      </w:r>
                      <w:r>
                        <w:rPr>
                          <w:i/>
                        </w:rPr>
                        <w:t>)</w:t>
                      </w:r>
                    </w:p>
                  </w:txbxContent>
                </v:textbox>
              </v:shape>
            </w:pict>
          </mc:Fallback>
        </mc:AlternateContent>
      </w:r>
    </w:p>
    <w:p w14:paraId="4444F7A6" w14:textId="77777777" w:rsidR="005760A2" w:rsidRDefault="005760A2"/>
    <w:p w14:paraId="24DD77D8" w14:textId="77777777" w:rsidR="005760A2" w:rsidRDefault="005760A2"/>
    <w:p w14:paraId="5F4B5975" w14:textId="77777777" w:rsidR="005760A2" w:rsidRDefault="005760A2"/>
    <w:p w14:paraId="68B3BBFC" w14:textId="77777777" w:rsidR="005760A2" w:rsidRDefault="005760A2"/>
    <w:p w14:paraId="523FB49F" w14:textId="77777777" w:rsidR="005760A2" w:rsidRDefault="005760A2"/>
    <w:p w14:paraId="71011E30" w14:textId="77777777" w:rsidR="005760A2" w:rsidRDefault="005760A2"/>
    <w:p w14:paraId="326C954A" w14:textId="77777777" w:rsidR="006E415F" w:rsidRPr="005F1FB0" w:rsidRDefault="006E415F" w:rsidP="006E415F">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0AA7FDA5" w14:textId="77777777" w:rsidR="006E415F" w:rsidRPr="00E51409" w:rsidRDefault="006E415F" w:rsidP="006E415F">
      <w:pPr>
        <w:pStyle w:val="ListParagraph"/>
        <w:spacing w:after="0" w:line="360" w:lineRule="auto"/>
        <w:ind w:left="426"/>
        <w:rPr>
          <w:rFonts w:ascii="Calibri" w:eastAsia="SimSun" w:hAnsi="Calibri" w:cs="Calibri"/>
          <w:b/>
          <w:szCs w:val="24"/>
          <w:lang w:val="en-AU"/>
        </w:rPr>
      </w:pPr>
    </w:p>
    <w:p w14:paraId="69BA5A89" w14:textId="3BA50BA8" w:rsidR="006E415F" w:rsidRPr="00F74107" w:rsidRDefault="006E415F" w:rsidP="006E415F">
      <w:pPr>
        <w:pStyle w:val="Heading2"/>
        <w:spacing w:line="360" w:lineRule="auto"/>
        <w:rPr>
          <w:rFonts w:asciiTheme="minorHAnsi" w:hAnsiTheme="minorHAnsi"/>
        </w:rPr>
      </w:pPr>
      <w:r w:rsidRPr="00F74107">
        <w:rPr>
          <w:rFonts w:asciiTheme="minorHAnsi" w:eastAsia="SimSun" w:hAnsiTheme="minorHAnsi" w:cs="Calibri"/>
        </w:rPr>
        <w:lastRenderedPageBreak/>
        <w:t xml:space="preserve">Issue </w:t>
      </w:r>
      <w:r>
        <w:rPr>
          <w:rFonts w:asciiTheme="minorHAnsi" w:eastAsia="SimSun" w:hAnsiTheme="minorHAnsi" w:cs="Calibri"/>
        </w:rPr>
        <w:t>2</w:t>
      </w:r>
      <w:r w:rsidRPr="00F74107">
        <w:rPr>
          <w:rFonts w:asciiTheme="minorHAnsi" w:eastAsia="SimSun" w:hAnsiTheme="minorHAnsi" w:cs="Calibri"/>
        </w:rPr>
        <w:t xml:space="preserve">: </w:t>
      </w:r>
      <w:r>
        <w:rPr>
          <w:rFonts w:asciiTheme="minorHAnsi" w:eastAsia="SimSun" w:hAnsiTheme="minorHAnsi" w:cs="Calibri"/>
        </w:rPr>
        <w:t>I</w:t>
      </w:r>
      <w:r w:rsidRPr="00F74107">
        <w:rPr>
          <w:rFonts w:asciiTheme="minorHAnsi" w:hAnsiTheme="minorHAnsi"/>
        </w:rPr>
        <w:t xml:space="preserve">mproving </w:t>
      </w:r>
      <w:r w:rsidR="003B2D45">
        <w:rPr>
          <w:rFonts w:asciiTheme="minorHAnsi" w:hAnsiTheme="minorHAnsi"/>
        </w:rPr>
        <w:t xml:space="preserve">the </w:t>
      </w:r>
      <w:r>
        <w:rPr>
          <w:rFonts w:asciiTheme="minorHAnsi" w:hAnsiTheme="minorHAnsi"/>
        </w:rPr>
        <w:t>p</w:t>
      </w:r>
      <w:r w:rsidRPr="00F74107">
        <w:rPr>
          <w:rFonts w:asciiTheme="minorHAnsi" w:hAnsiTheme="minorHAnsi"/>
        </w:rPr>
        <w:t xml:space="preserve">hysical literacy </w:t>
      </w:r>
      <w:r w:rsidR="003B2D45">
        <w:rPr>
          <w:rFonts w:asciiTheme="minorHAnsi" w:hAnsiTheme="minorHAnsi"/>
        </w:rPr>
        <w:t>of Activity Participants</w:t>
      </w:r>
    </w:p>
    <w:p w14:paraId="2D30316E" w14:textId="77777777" w:rsidR="006E415F" w:rsidRPr="002B1D36" w:rsidRDefault="006E415F" w:rsidP="006E415F">
      <w:pPr>
        <w:spacing w:after="0" w:line="360" w:lineRule="auto"/>
        <w:jc w:val="both"/>
        <w:rPr>
          <w:rFonts w:eastAsia="MS Mincho" w:cs="Times New Roman"/>
          <w:lang w:val="en-AU" w:eastAsia="en-US"/>
        </w:rPr>
      </w:pPr>
    </w:p>
    <w:p w14:paraId="2CE525E0" w14:textId="1DB0880E" w:rsidR="006E415F" w:rsidRDefault="006E415F" w:rsidP="006E415F">
      <w:pPr>
        <w:pStyle w:val="NoSpacing"/>
        <w:spacing w:line="360" w:lineRule="auto"/>
        <w:jc w:val="both"/>
        <w:rPr>
          <w:lang w:val="en-AU"/>
        </w:rPr>
      </w:pPr>
      <w:r>
        <w:rPr>
          <w:rFonts w:eastAsia="MS Mincho" w:cs="Times New Roman"/>
          <w:lang w:eastAsia="en-US"/>
        </w:rPr>
        <w:t xml:space="preserve">Strategies were developed </w:t>
      </w:r>
      <w:r w:rsidRPr="0094696B">
        <w:rPr>
          <w:rFonts w:eastAsia="MS Mincho" w:cs="Times New Roman"/>
          <w:lang w:eastAsia="en-US"/>
        </w:rPr>
        <w:t>to</w:t>
      </w:r>
      <w:r>
        <w:rPr>
          <w:rFonts w:eastAsia="MS Mincho" w:cs="Times New Roman"/>
          <w:lang w:eastAsia="en-US"/>
        </w:rPr>
        <w:t xml:space="preserve"> </w:t>
      </w:r>
      <w:r w:rsidRPr="00E51409">
        <w:rPr>
          <w:rFonts w:eastAsia="MS Mincho" w:cs="Times New Roman"/>
          <w:lang w:eastAsia="en-US"/>
        </w:rPr>
        <w:t xml:space="preserve">improve the physical literacy </w:t>
      </w:r>
      <w:r w:rsidR="003B2D45">
        <w:rPr>
          <w:rFonts w:eastAsia="MS Mincho" w:cs="Times New Roman"/>
          <w:lang w:eastAsia="en-US"/>
        </w:rPr>
        <w:t>of</w:t>
      </w:r>
      <w:r>
        <w:rPr>
          <w:rFonts w:eastAsia="MS Mincho" w:cs="Times New Roman"/>
          <w:lang w:eastAsia="en-US"/>
        </w:rPr>
        <w:t xml:space="preserve"> </w:t>
      </w:r>
      <w:r w:rsidR="004F4D6F">
        <w:rPr>
          <w:rFonts w:eastAsia="MS Mincho" w:cs="Times New Roman"/>
          <w:lang w:eastAsia="en-US"/>
        </w:rPr>
        <w:t>Activity Participants</w:t>
      </w:r>
      <w:r>
        <w:rPr>
          <w:rFonts w:eastAsia="MS Mincho" w:cs="Times New Roman"/>
          <w:lang w:eastAsia="en-US"/>
        </w:rPr>
        <w:t xml:space="preserve">. Strategies related to the first goals </w:t>
      </w:r>
      <w:r w:rsidRPr="00E51409">
        <w:rPr>
          <w:rFonts w:eastAsia="MS Mincho" w:cs="Times New Roman"/>
          <w:lang w:eastAsia="en-US"/>
        </w:rPr>
        <w:t>w</w:t>
      </w:r>
      <w:r>
        <w:rPr>
          <w:rFonts w:eastAsia="MS Mincho" w:cs="Times New Roman"/>
          <w:lang w:eastAsia="en-US"/>
        </w:rPr>
        <w:t>ere developed</w:t>
      </w:r>
      <w:r w:rsidRPr="00E51409">
        <w:rPr>
          <w:rFonts w:eastAsia="MS Mincho" w:cs="Times New Roman"/>
          <w:lang w:eastAsia="en-US"/>
        </w:rPr>
        <w:t xml:space="preserve"> in response to three of the most frequently identified contributing factors</w:t>
      </w:r>
      <w:r w:rsidRPr="0094696B">
        <w:t xml:space="preserve"> </w:t>
      </w:r>
      <w:r w:rsidRPr="0094696B">
        <w:rPr>
          <w:rFonts w:eastAsia="MS Mincho" w:cs="Times New Roman"/>
          <w:lang w:eastAsia="en-US"/>
        </w:rPr>
        <w:t>in the UPLOADS data</w:t>
      </w:r>
      <w:r w:rsidRPr="00E51409">
        <w:rPr>
          <w:rFonts w:eastAsia="MS Mincho" w:cs="Times New Roman"/>
          <w:lang w:eastAsia="en-US"/>
        </w:rPr>
        <w:t xml:space="preserve">: </w:t>
      </w:r>
      <w:r>
        <w:rPr>
          <w:rFonts w:eastAsia="MS Mincho" w:cs="Times New Roman"/>
          <w:lang w:eastAsia="en-US"/>
        </w:rPr>
        <w:t>“</w:t>
      </w:r>
      <w:r w:rsidRPr="00E51409">
        <w:rPr>
          <w:rFonts w:eastAsia="MS Mincho" w:cs="Times New Roman"/>
          <w:lang w:eastAsia="en-US"/>
        </w:rPr>
        <w:t>Activity Participant: Experience and Competence” (85 out of 363 injuries</w:t>
      </w:r>
      <w:r>
        <w:rPr>
          <w:rFonts w:eastAsia="MS Mincho" w:cs="Times New Roman"/>
          <w:lang w:eastAsia="en-US"/>
        </w:rPr>
        <w:t>, 12 out of 68</w:t>
      </w:r>
      <w:r w:rsidRPr="00E51409">
        <w:rPr>
          <w:rFonts w:eastAsia="MS Mincho" w:cs="Times New Roman"/>
          <w:lang w:eastAsia="en-US"/>
        </w:rPr>
        <w:t>)</w:t>
      </w:r>
      <w:r>
        <w:rPr>
          <w:rFonts w:eastAsia="MS Mincho" w:cs="Times New Roman"/>
          <w:lang w:eastAsia="en-US"/>
        </w:rPr>
        <w:t xml:space="preserve">; </w:t>
      </w:r>
      <w:r w:rsidRPr="00E51409">
        <w:rPr>
          <w:rFonts w:eastAsia="MS Mincho" w:cs="Times New Roman"/>
          <w:lang w:eastAsia="en-US"/>
        </w:rPr>
        <w:t>“Activity Participant: Judgement and Decision-Making” (118 out of 363 injuries</w:t>
      </w:r>
      <w:r>
        <w:rPr>
          <w:rFonts w:eastAsia="MS Mincho" w:cs="Times New Roman"/>
          <w:lang w:eastAsia="en-US"/>
        </w:rPr>
        <w:t xml:space="preserve"> and </w:t>
      </w:r>
      <w:r w:rsidRPr="000059A0">
        <w:rPr>
          <w:lang w:val="en-AU"/>
        </w:rPr>
        <w:t>12 out of 68 near misses</w:t>
      </w:r>
      <w:r w:rsidRPr="00E51409">
        <w:rPr>
          <w:rFonts w:eastAsia="MS Mincho" w:cs="Times New Roman"/>
          <w:lang w:eastAsia="en-US"/>
        </w:rPr>
        <w:t>)</w:t>
      </w:r>
      <w:r>
        <w:rPr>
          <w:rFonts w:eastAsia="MS Mincho" w:cs="Times New Roman"/>
          <w:lang w:eastAsia="en-US"/>
        </w:rPr>
        <w:t>;</w:t>
      </w:r>
      <w:r w:rsidRPr="00CB1130">
        <w:t xml:space="preserve"> </w:t>
      </w:r>
      <w:r w:rsidRPr="00CB1130">
        <w:rPr>
          <w:rFonts w:eastAsia="MS Mincho" w:cs="Times New Roman"/>
          <w:lang w:eastAsia="en-US"/>
        </w:rPr>
        <w:t>“Activity Participant: Communication and Following Instructions”</w:t>
      </w:r>
      <w:r>
        <w:rPr>
          <w:rFonts w:eastAsia="MS Mincho" w:cs="Times New Roman"/>
          <w:lang w:eastAsia="en-US"/>
        </w:rPr>
        <w:t xml:space="preserve"> (55 out of 363 injuries); and</w:t>
      </w:r>
      <w:r w:rsidRPr="00E51409">
        <w:rPr>
          <w:rFonts w:eastAsia="MS Mincho" w:cs="Times New Roman"/>
          <w:lang w:eastAsia="en-US"/>
        </w:rPr>
        <w:t xml:space="preserve"> “Activity Participant: Mental and Physical Condition” (61 out of 363 injuries</w:t>
      </w:r>
      <w:r w:rsidRPr="00B9225F">
        <w:t xml:space="preserve"> </w:t>
      </w:r>
      <w:r w:rsidRPr="00B9225F">
        <w:rPr>
          <w:rFonts w:eastAsia="MS Mincho" w:cs="Times New Roman"/>
          <w:lang w:eastAsia="en-US"/>
        </w:rPr>
        <w:t>and 9 out of 68 near misses</w:t>
      </w:r>
      <w:r w:rsidRPr="00E51409">
        <w:rPr>
          <w:rFonts w:eastAsia="MS Mincho" w:cs="Times New Roman"/>
          <w:lang w:eastAsia="en-US"/>
        </w:rPr>
        <w:t xml:space="preserve">). </w:t>
      </w:r>
      <w:r w:rsidRPr="002616BB">
        <w:rPr>
          <w:lang w:val="en-AU"/>
        </w:rPr>
        <w:t xml:space="preserve">Drawing on their experience in the outdoors, workshop participants </w:t>
      </w:r>
      <w:r>
        <w:rPr>
          <w:lang w:val="en-AU"/>
        </w:rPr>
        <w:t>reported</w:t>
      </w:r>
      <w:r w:rsidRPr="002616BB">
        <w:rPr>
          <w:lang w:val="en-AU"/>
        </w:rPr>
        <w:t xml:space="preserve"> that</w:t>
      </w:r>
      <w:r>
        <w:rPr>
          <w:lang w:val="en-AU"/>
        </w:rPr>
        <w:t xml:space="preserve"> most </w:t>
      </w:r>
      <w:r w:rsidR="003B2D45">
        <w:rPr>
          <w:lang w:val="en-AU"/>
        </w:rPr>
        <w:t>Activity P</w:t>
      </w:r>
      <w:r>
        <w:rPr>
          <w:lang w:val="en-AU"/>
        </w:rPr>
        <w:t>articipants have had minimal exposure</w:t>
      </w:r>
      <w:r w:rsidRPr="002616BB">
        <w:rPr>
          <w:lang w:val="en-AU"/>
        </w:rPr>
        <w:t xml:space="preserve"> </w:t>
      </w:r>
      <w:r>
        <w:rPr>
          <w:lang w:val="en-AU"/>
        </w:rPr>
        <w:t xml:space="preserve">to the outdoors prior to the activity. In addition, </w:t>
      </w:r>
      <w:r w:rsidR="003B2D45">
        <w:rPr>
          <w:lang w:val="en-AU"/>
        </w:rPr>
        <w:t xml:space="preserve">workshop </w:t>
      </w:r>
      <w:r>
        <w:rPr>
          <w:lang w:val="en-AU"/>
        </w:rPr>
        <w:t xml:space="preserve">participants suggested that modern </w:t>
      </w:r>
      <w:r w:rsidRPr="002616BB">
        <w:rPr>
          <w:lang w:val="en-AU"/>
        </w:rPr>
        <w:t xml:space="preserve">society operates within a “cotton wool” culture where grazing your knees during outdoor activities is being perceived as “bad”. This </w:t>
      </w:r>
      <w:r>
        <w:rPr>
          <w:lang w:val="en-AU"/>
        </w:rPr>
        <w:t xml:space="preserve">was thought to </w:t>
      </w:r>
      <w:r w:rsidRPr="002616BB">
        <w:rPr>
          <w:lang w:val="en-AU"/>
        </w:rPr>
        <w:t>form a real issue for Outdoor Educators</w:t>
      </w:r>
      <w:r>
        <w:rPr>
          <w:lang w:val="en-AU"/>
        </w:rPr>
        <w:t>, which needs to be addressed</w:t>
      </w:r>
      <w:r w:rsidRPr="002616BB">
        <w:rPr>
          <w:lang w:val="en-AU"/>
        </w:rPr>
        <w:t>.</w:t>
      </w:r>
    </w:p>
    <w:p w14:paraId="6DEABED7" w14:textId="77777777" w:rsidR="006E415F" w:rsidRDefault="006E415F" w:rsidP="006E415F">
      <w:pPr>
        <w:pStyle w:val="NoSpacing"/>
        <w:spacing w:line="360" w:lineRule="auto"/>
        <w:jc w:val="both"/>
        <w:rPr>
          <w:lang w:val="en-AU"/>
        </w:rPr>
      </w:pPr>
    </w:p>
    <w:p w14:paraId="004E70EF" w14:textId="5DE7580A" w:rsidR="006E415F" w:rsidRDefault="006E415F" w:rsidP="003E7BA6">
      <w:pPr>
        <w:spacing w:after="0" w:line="360" w:lineRule="auto"/>
        <w:jc w:val="both"/>
        <w:rPr>
          <w:rFonts w:eastAsia="MS Mincho" w:cs="Times New Roman"/>
        </w:rPr>
      </w:pPr>
      <w:r w:rsidRPr="00E51409">
        <w:rPr>
          <w:rFonts w:eastAsia="MS Mincho" w:cs="Times New Roman"/>
          <w:lang w:eastAsia="en-US"/>
        </w:rPr>
        <w:t xml:space="preserve">Figure </w:t>
      </w:r>
      <w:r>
        <w:rPr>
          <w:rFonts w:eastAsia="MS Mincho" w:cs="Times New Roman"/>
          <w:lang w:eastAsia="en-US"/>
        </w:rPr>
        <w:t>2</w:t>
      </w:r>
      <w:r w:rsidRPr="00E51409">
        <w:rPr>
          <w:rFonts w:eastAsia="MS Mincho" w:cs="Times New Roman"/>
          <w:lang w:eastAsia="en-US"/>
        </w:rPr>
        <w:t xml:space="preserve"> </w:t>
      </w:r>
      <w:r w:rsidRPr="0094696B">
        <w:rPr>
          <w:rFonts w:eastAsia="MS Mincho" w:cs="Times New Roman"/>
        </w:rPr>
        <w:t xml:space="preserve">shows </w:t>
      </w:r>
      <w:r>
        <w:rPr>
          <w:rFonts w:eastAsia="MS Mincho" w:cs="Times New Roman"/>
        </w:rPr>
        <w:t>the</w:t>
      </w:r>
      <w:r w:rsidRPr="0094696B">
        <w:rPr>
          <w:rFonts w:eastAsia="MS Mincho" w:cs="Times New Roman"/>
        </w:rPr>
        <w:t xml:space="preserve"> strategies that w</w:t>
      </w:r>
      <w:r>
        <w:rPr>
          <w:rFonts w:eastAsia="MS Mincho" w:cs="Times New Roman"/>
        </w:rPr>
        <w:t>ere</w:t>
      </w:r>
      <w:r w:rsidRPr="0094696B">
        <w:rPr>
          <w:rFonts w:eastAsia="MS Mincho" w:cs="Times New Roman"/>
        </w:rPr>
        <w:t xml:space="preserve"> </w:t>
      </w:r>
      <w:r>
        <w:rPr>
          <w:rFonts w:eastAsia="MS Mincho" w:cs="Times New Roman"/>
        </w:rPr>
        <w:t>developed</w:t>
      </w:r>
      <w:r w:rsidRPr="0094696B">
        <w:rPr>
          <w:rFonts w:eastAsia="MS Mincho" w:cs="Times New Roman"/>
        </w:rPr>
        <w:t xml:space="preserve"> to </w:t>
      </w:r>
      <w:r w:rsidR="003B2D45" w:rsidRPr="003B2D45">
        <w:rPr>
          <w:rFonts w:eastAsia="MS Mincho" w:cs="Times New Roman"/>
        </w:rPr>
        <w:t>improve the physical literacy</w:t>
      </w:r>
      <w:r w:rsidRPr="00E51409">
        <w:rPr>
          <w:rFonts w:eastAsia="MS Mincho" w:cs="Times New Roman"/>
        </w:rPr>
        <w:t xml:space="preserve">. </w:t>
      </w:r>
      <w:r w:rsidR="003B2D45">
        <w:rPr>
          <w:rFonts w:eastAsia="MS Mincho" w:cs="Times New Roman"/>
        </w:rPr>
        <w:t xml:space="preserve">Workshop participants reported that </w:t>
      </w:r>
      <w:r>
        <w:rPr>
          <w:rFonts w:eastAsia="MS Mincho" w:cs="Times New Roman"/>
        </w:rPr>
        <w:t>Government and Peak B</w:t>
      </w:r>
      <w:r w:rsidRPr="00A87E04">
        <w:rPr>
          <w:rFonts w:eastAsia="MS Mincho" w:cs="Times New Roman"/>
        </w:rPr>
        <w:t>odies</w:t>
      </w:r>
      <w:r>
        <w:rPr>
          <w:rFonts w:eastAsia="MS Mincho" w:cs="Times New Roman"/>
        </w:rPr>
        <w:t xml:space="preserve"> would need to l</w:t>
      </w:r>
      <w:r w:rsidRPr="00A87E04">
        <w:rPr>
          <w:rFonts w:eastAsia="MS Mincho" w:cs="Times New Roman"/>
        </w:rPr>
        <w:t>obby to change societal perspective</w:t>
      </w:r>
      <w:r>
        <w:rPr>
          <w:rFonts w:eastAsia="MS Mincho" w:cs="Times New Roman"/>
        </w:rPr>
        <w:t>s in relation to</w:t>
      </w:r>
      <w:r w:rsidRPr="00A87E04">
        <w:rPr>
          <w:rFonts w:eastAsia="MS Mincho" w:cs="Times New Roman"/>
        </w:rPr>
        <w:t xml:space="preserve"> outdoors. </w:t>
      </w:r>
      <w:r w:rsidR="003B2D45">
        <w:rPr>
          <w:rFonts w:eastAsia="MS Mincho" w:cs="Times New Roman"/>
        </w:rPr>
        <w:t>Especially t</w:t>
      </w:r>
      <w:r>
        <w:rPr>
          <w:rFonts w:eastAsia="MS Mincho" w:cs="Times New Roman"/>
        </w:rPr>
        <w:t>he</w:t>
      </w:r>
      <w:r w:rsidRPr="00A87E04">
        <w:rPr>
          <w:rFonts w:eastAsia="MS Mincho" w:cs="Times New Roman"/>
        </w:rPr>
        <w:t xml:space="preserve"> </w:t>
      </w:r>
      <w:r>
        <w:rPr>
          <w:rFonts w:eastAsia="MS Mincho" w:cs="Times New Roman"/>
        </w:rPr>
        <w:t>“</w:t>
      </w:r>
      <w:r w:rsidRPr="00A87E04">
        <w:rPr>
          <w:rFonts w:eastAsia="MS Mincho" w:cs="Times New Roman"/>
        </w:rPr>
        <w:t>cotton wool</w:t>
      </w:r>
      <w:r>
        <w:rPr>
          <w:rFonts w:eastAsia="MS Mincho" w:cs="Times New Roman"/>
        </w:rPr>
        <w:t>”</w:t>
      </w:r>
      <w:r w:rsidRPr="00A87E04">
        <w:rPr>
          <w:rFonts w:eastAsia="MS Mincho" w:cs="Times New Roman"/>
        </w:rPr>
        <w:t xml:space="preserve"> culture </w:t>
      </w:r>
      <w:r>
        <w:rPr>
          <w:rFonts w:eastAsia="MS Mincho" w:cs="Times New Roman"/>
        </w:rPr>
        <w:t xml:space="preserve">needs to be addressed and </w:t>
      </w:r>
      <w:r w:rsidRPr="00A87E04">
        <w:rPr>
          <w:rFonts w:eastAsia="MS Mincho" w:cs="Times New Roman"/>
        </w:rPr>
        <w:t>through education</w:t>
      </w:r>
      <w:r>
        <w:rPr>
          <w:rFonts w:eastAsia="MS Mincho" w:cs="Times New Roman"/>
        </w:rPr>
        <w:t xml:space="preserve"> b</w:t>
      </w:r>
      <w:r w:rsidRPr="00A87E04">
        <w:rPr>
          <w:rFonts w:eastAsia="MS Mincho" w:cs="Times New Roman"/>
        </w:rPr>
        <w:t>eliefs</w:t>
      </w:r>
      <w:r>
        <w:rPr>
          <w:rFonts w:eastAsia="MS Mincho" w:cs="Times New Roman"/>
        </w:rPr>
        <w:t xml:space="preserve"> need to be changed </w:t>
      </w:r>
      <w:r w:rsidRPr="00A87E04">
        <w:rPr>
          <w:rFonts w:eastAsia="MS Mincho" w:cs="Times New Roman"/>
        </w:rPr>
        <w:t xml:space="preserve">to “it’s ok to </w:t>
      </w:r>
      <w:r>
        <w:rPr>
          <w:rFonts w:eastAsia="MS Mincho" w:cs="Times New Roman"/>
        </w:rPr>
        <w:t>have grazed knees</w:t>
      </w:r>
      <w:r w:rsidRPr="00A87E04">
        <w:rPr>
          <w:rFonts w:eastAsia="MS Mincho" w:cs="Times New Roman"/>
        </w:rPr>
        <w:t xml:space="preserve">”. </w:t>
      </w:r>
      <w:r>
        <w:rPr>
          <w:rFonts w:eastAsia="MS Mincho" w:cs="Times New Roman"/>
        </w:rPr>
        <w:t>This</w:t>
      </w:r>
      <w:r w:rsidRPr="00A87E04">
        <w:rPr>
          <w:rFonts w:eastAsia="MS Mincho" w:cs="Times New Roman"/>
        </w:rPr>
        <w:t xml:space="preserve"> culture change </w:t>
      </w:r>
      <w:r>
        <w:rPr>
          <w:rFonts w:eastAsia="MS Mincho" w:cs="Times New Roman"/>
        </w:rPr>
        <w:t>needs to be pushed to get children</w:t>
      </w:r>
      <w:r w:rsidRPr="00A87E04">
        <w:rPr>
          <w:rFonts w:eastAsia="MS Mincho" w:cs="Times New Roman"/>
        </w:rPr>
        <w:t xml:space="preserve"> outdoors</w:t>
      </w:r>
      <w:r>
        <w:rPr>
          <w:rFonts w:eastAsia="MS Mincho" w:cs="Times New Roman"/>
        </w:rPr>
        <w:t>, which will result in Activity P</w:t>
      </w:r>
      <w:r w:rsidRPr="00A87E04">
        <w:rPr>
          <w:rFonts w:eastAsia="MS Mincho" w:cs="Times New Roman"/>
        </w:rPr>
        <w:t xml:space="preserve">articipants </w:t>
      </w:r>
      <w:r>
        <w:rPr>
          <w:rFonts w:eastAsia="MS Mincho" w:cs="Times New Roman"/>
        </w:rPr>
        <w:t xml:space="preserve">that </w:t>
      </w:r>
      <w:r w:rsidRPr="00A87E04">
        <w:rPr>
          <w:rFonts w:eastAsia="MS Mincho" w:cs="Times New Roman"/>
        </w:rPr>
        <w:t xml:space="preserve">are </w:t>
      </w:r>
      <w:r w:rsidR="003B2D45">
        <w:rPr>
          <w:rFonts w:eastAsia="MS Mincho" w:cs="Times New Roman"/>
        </w:rPr>
        <w:t xml:space="preserve">more </w:t>
      </w:r>
      <w:r w:rsidRPr="00A87E04">
        <w:rPr>
          <w:rFonts w:eastAsia="MS Mincho" w:cs="Times New Roman"/>
        </w:rPr>
        <w:t>familiar with the outdoors</w:t>
      </w:r>
      <w:r>
        <w:rPr>
          <w:rFonts w:eastAsia="MS Mincho" w:cs="Times New Roman"/>
        </w:rPr>
        <w:t xml:space="preserve">. </w:t>
      </w:r>
      <w:r w:rsidR="003E7BA6">
        <w:rPr>
          <w:rFonts w:eastAsia="MS Mincho" w:cs="Times New Roman"/>
        </w:rPr>
        <w:t xml:space="preserve">To support this, </w:t>
      </w:r>
      <w:r w:rsidR="003E7BA6" w:rsidRPr="003E7BA6">
        <w:rPr>
          <w:rFonts w:eastAsia="MS Mincho" w:cs="Times New Roman"/>
        </w:rPr>
        <w:t xml:space="preserve">Government, Peak Bodies, Activity Providers, Schools and Research Institutions </w:t>
      </w:r>
      <w:r w:rsidR="003E7BA6">
        <w:rPr>
          <w:rFonts w:eastAsia="MS Mincho" w:cs="Times New Roman"/>
        </w:rPr>
        <w:t>would need to i</w:t>
      </w:r>
      <w:r w:rsidR="003E7BA6" w:rsidRPr="003E7BA6">
        <w:rPr>
          <w:rFonts w:eastAsia="MS Mincho" w:cs="Times New Roman"/>
        </w:rPr>
        <w:t>mprove</w:t>
      </w:r>
      <w:r w:rsidR="003E7BA6">
        <w:rPr>
          <w:rFonts w:eastAsia="MS Mincho" w:cs="Times New Roman"/>
        </w:rPr>
        <w:t xml:space="preserve"> the</w:t>
      </w:r>
      <w:r w:rsidR="003E7BA6" w:rsidRPr="003E7BA6">
        <w:rPr>
          <w:rFonts w:eastAsia="MS Mincho" w:cs="Times New Roman"/>
        </w:rPr>
        <w:t xml:space="preserve"> dissemination of info</w:t>
      </w:r>
      <w:r w:rsidR="003E7BA6">
        <w:rPr>
          <w:rFonts w:eastAsia="MS Mincho" w:cs="Times New Roman"/>
        </w:rPr>
        <w:t>rmation</w:t>
      </w:r>
      <w:r w:rsidR="003E7BA6" w:rsidRPr="003E7BA6">
        <w:rPr>
          <w:rFonts w:eastAsia="MS Mincho" w:cs="Times New Roman"/>
        </w:rPr>
        <w:t xml:space="preserve"> on </w:t>
      </w:r>
      <w:r w:rsidR="003E7BA6">
        <w:rPr>
          <w:rFonts w:eastAsia="MS Mincho" w:cs="Times New Roman"/>
        </w:rPr>
        <w:t xml:space="preserve">the </w:t>
      </w:r>
      <w:r w:rsidR="003E7BA6" w:rsidRPr="003E7BA6">
        <w:rPr>
          <w:rFonts w:eastAsia="MS Mincho" w:cs="Times New Roman"/>
        </w:rPr>
        <w:t>benefits of Outdoor Education</w:t>
      </w:r>
      <w:r w:rsidR="003E7BA6">
        <w:rPr>
          <w:rFonts w:eastAsia="MS Mincho" w:cs="Times New Roman"/>
        </w:rPr>
        <w:t>.</w:t>
      </w:r>
      <w:r w:rsidR="003E7BA6" w:rsidRPr="003E7BA6">
        <w:rPr>
          <w:rFonts w:eastAsia="MS Mincho" w:cs="Times New Roman"/>
        </w:rPr>
        <w:t xml:space="preserve"> </w:t>
      </w:r>
      <w:r>
        <w:rPr>
          <w:rFonts w:eastAsia="MS Mincho" w:cs="Times New Roman"/>
        </w:rPr>
        <w:t xml:space="preserve">The </w:t>
      </w:r>
      <w:r w:rsidRPr="00185797">
        <w:rPr>
          <w:rFonts w:eastAsia="MS Mincho" w:cs="Times New Roman"/>
        </w:rPr>
        <w:t xml:space="preserve">Department of Education </w:t>
      </w:r>
      <w:r>
        <w:rPr>
          <w:rFonts w:eastAsia="MS Mincho" w:cs="Times New Roman"/>
        </w:rPr>
        <w:t>would need to: a</w:t>
      </w:r>
      <w:r w:rsidRPr="00185797">
        <w:rPr>
          <w:rFonts w:eastAsia="MS Mincho" w:cs="Times New Roman"/>
        </w:rPr>
        <w:t xml:space="preserve">djust </w:t>
      </w:r>
      <w:r>
        <w:rPr>
          <w:rFonts w:eastAsia="MS Mincho" w:cs="Times New Roman"/>
        </w:rPr>
        <w:t>the c</w:t>
      </w:r>
      <w:r w:rsidRPr="00185797">
        <w:rPr>
          <w:rFonts w:eastAsia="MS Mincho" w:cs="Times New Roman"/>
        </w:rPr>
        <w:t>urriculum</w:t>
      </w:r>
      <w:r>
        <w:rPr>
          <w:rFonts w:eastAsia="MS Mincho" w:cs="Times New Roman"/>
        </w:rPr>
        <w:t xml:space="preserve"> to ensure</w:t>
      </w:r>
      <w:r w:rsidRPr="00185797">
        <w:rPr>
          <w:rFonts w:eastAsia="MS Mincho" w:cs="Times New Roman"/>
        </w:rPr>
        <w:t xml:space="preserve"> more focus on </w:t>
      </w:r>
      <w:r>
        <w:rPr>
          <w:rFonts w:eastAsia="MS Mincho" w:cs="Times New Roman"/>
        </w:rPr>
        <w:t>o</w:t>
      </w:r>
      <w:r w:rsidRPr="00185797">
        <w:rPr>
          <w:rFonts w:eastAsia="MS Mincho" w:cs="Times New Roman"/>
        </w:rPr>
        <w:t>utdoor education</w:t>
      </w:r>
      <w:r>
        <w:rPr>
          <w:rFonts w:eastAsia="MS Mincho" w:cs="Times New Roman"/>
        </w:rPr>
        <w:t>; e</w:t>
      </w:r>
      <w:r w:rsidRPr="00185797">
        <w:rPr>
          <w:rFonts w:eastAsia="MS Mincho" w:cs="Times New Roman"/>
        </w:rPr>
        <w:t>mbed programs into schools early (e.g. nature play)</w:t>
      </w:r>
      <w:r>
        <w:rPr>
          <w:rFonts w:eastAsia="MS Mincho" w:cs="Times New Roman"/>
        </w:rPr>
        <w:t>; and i</w:t>
      </w:r>
      <w:r w:rsidRPr="00264FEA">
        <w:rPr>
          <w:rFonts w:eastAsia="MS Mincho" w:cs="Times New Roman"/>
        </w:rPr>
        <w:t xml:space="preserve">mplement </w:t>
      </w:r>
      <w:r>
        <w:rPr>
          <w:rFonts w:eastAsia="MS Mincho" w:cs="Times New Roman"/>
        </w:rPr>
        <w:t>o</w:t>
      </w:r>
      <w:r w:rsidRPr="00264FEA">
        <w:rPr>
          <w:rFonts w:eastAsia="MS Mincho" w:cs="Times New Roman"/>
        </w:rPr>
        <w:t xml:space="preserve">utdoor </w:t>
      </w:r>
      <w:r>
        <w:rPr>
          <w:rFonts w:eastAsia="MS Mincho" w:cs="Times New Roman"/>
        </w:rPr>
        <w:t>e</w:t>
      </w:r>
      <w:r w:rsidRPr="00264FEA">
        <w:rPr>
          <w:rFonts w:eastAsia="MS Mincho" w:cs="Times New Roman"/>
        </w:rPr>
        <w:t>ducation guidelines and education of school staff</w:t>
      </w:r>
      <w:r>
        <w:rPr>
          <w:rFonts w:eastAsia="MS Mincho" w:cs="Times New Roman"/>
        </w:rPr>
        <w:t xml:space="preserve">. To support this, </w:t>
      </w:r>
      <w:r w:rsidRPr="00AA6744">
        <w:rPr>
          <w:rFonts w:eastAsia="MS Mincho" w:cs="Times New Roman"/>
        </w:rPr>
        <w:t>Peak Bodies</w:t>
      </w:r>
      <w:r>
        <w:rPr>
          <w:rFonts w:eastAsia="MS Mincho" w:cs="Times New Roman"/>
        </w:rPr>
        <w:t xml:space="preserve"> would</w:t>
      </w:r>
      <w:r w:rsidRPr="00AA6744">
        <w:rPr>
          <w:rFonts w:eastAsia="MS Mincho" w:cs="Times New Roman"/>
        </w:rPr>
        <w:t xml:space="preserve"> </w:t>
      </w:r>
      <w:r>
        <w:rPr>
          <w:rFonts w:eastAsia="MS Mincho" w:cs="Times New Roman"/>
        </w:rPr>
        <w:t>need to l</w:t>
      </w:r>
      <w:r w:rsidRPr="00AA6744">
        <w:rPr>
          <w:rFonts w:eastAsia="MS Mincho" w:cs="Times New Roman"/>
        </w:rPr>
        <w:t xml:space="preserve">obby the Government to </w:t>
      </w:r>
      <w:r>
        <w:rPr>
          <w:rFonts w:eastAsia="MS Mincho" w:cs="Times New Roman"/>
        </w:rPr>
        <w:t xml:space="preserve">fund and </w:t>
      </w:r>
      <w:r w:rsidRPr="00AA6744">
        <w:rPr>
          <w:rFonts w:eastAsia="MS Mincho" w:cs="Times New Roman"/>
        </w:rPr>
        <w:t>develop educational programs</w:t>
      </w:r>
      <w:r>
        <w:rPr>
          <w:rFonts w:eastAsia="MS Mincho" w:cs="Times New Roman"/>
        </w:rPr>
        <w:t xml:space="preserve"> to promote physical literacy</w:t>
      </w:r>
      <w:r w:rsidR="003B2D45">
        <w:rPr>
          <w:rFonts w:eastAsia="MS Mincho" w:cs="Times New Roman"/>
        </w:rPr>
        <w:t>,</w:t>
      </w:r>
      <w:r>
        <w:rPr>
          <w:rFonts w:eastAsia="MS Mincho" w:cs="Times New Roman"/>
        </w:rPr>
        <w:t xml:space="preserve"> and work together with schools to s</w:t>
      </w:r>
      <w:r w:rsidRPr="00AA6744">
        <w:rPr>
          <w:rFonts w:eastAsia="MS Mincho" w:cs="Times New Roman"/>
        </w:rPr>
        <w:t xml:space="preserve">timulate parents and </w:t>
      </w:r>
      <w:r>
        <w:rPr>
          <w:rFonts w:eastAsia="MS Mincho" w:cs="Times New Roman"/>
        </w:rPr>
        <w:t>children to get</w:t>
      </w:r>
      <w:r w:rsidRPr="00AA6744">
        <w:rPr>
          <w:rFonts w:eastAsia="MS Mincho" w:cs="Times New Roman"/>
        </w:rPr>
        <w:t xml:space="preserve"> outdoors more</w:t>
      </w:r>
      <w:r>
        <w:rPr>
          <w:rFonts w:eastAsia="MS Mincho" w:cs="Times New Roman"/>
        </w:rPr>
        <w:t xml:space="preserve">. </w:t>
      </w:r>
      <w:r w:rsidRPr="00AA6744">
        <w:rPr>
          <w:rFonts w:eastAsia="MS Mincho" w:cs="Times New Roman"/>
        </w:rPr>
        <w:t>Schools</w:t>
      </w:r>
      <w:r>
        <w:rPr>
          <w:rFonts w:eastAsia="MS Mincho" w:cs="Times New Roman"/>
        </w:rPr>
        <w:t xml:space="preserve"> would need to e</w:t>
      </w:r>
      <w:r w:rsidRPr="00AA6744">
        <w:rPr>
          <w:rFonts w:eastAsia="MS Mincho" w:cs="Times New Roman"/>
        </w:rPr>
        <w:t xml:space="preserve">mbed outdoor education programs (e.g. nature play) into </w:t>
      </w:r>
      <w:r>
        <w:rPr>
          <w:rFonts w:eastAsia="MS Mincho" w:cs="Times New Roman"/>
        </w:rPr>
        <w:t>curriculum early</w:t>
      </w:r>
      <w:r w:rsidRPr="00AA6744">
        <w:rPr>
          <w:rFonts w:eastAsia="MS Mincho" w:cs="Times New Roman"/>
        </w:rPr>
        <w:t xml:space="preserve"> </w:t>
      </w:r>
      <w:r>
        <w:rPr>
          <w:rFonts w:eastAsia="MS Mincho" w:cs="Times New Roman"/>
        </w:rPr>
        <w:t>on</w:t>
      </w:r>
      <w:r w:rsidR="003B2D45">
        <w:rPr>
          <w:rFonts w:eastAsia="MS Mincho" w:cs="Times New Roman"/>
        </w:rPr>
        <w:t xml:space="preserve">, </w:t>
      </w:r>
      <w:r>
        <w:rPr>
          <w:rFonts w:eastAsia="MS Mincho" w:cs="Times New Roman"/>
        </w:rPr>
        <w:t>and join forces with parents to b</w:t>
      </w:r>
      <w:r w:rsidRPr="00AA6744">
        <w:rPr>
          <w:rFonts w:eastAsia="MS Mincho" w:cs="Times New Roman"/>
        </w:rPr>
        <w:t>uild physical resilience in children</w:t>
      </w:r>
      <w:r>
        <w:rPr>
          <w:rFonts w:eastAsia="MS Mincho" w:cs="Times New Roman"/>
        </w:rPr>
        <w:t xml:space="preserve">. To further support this, </w:t>
      </w:r>
      <w:r>
        <w:rPr>
          <w:lang w:val="en-AU"/>
        </w:rPr>
        <w:t xml:space="preserve">Activity Centres would need to communicate with schools and parents about the organisational aims and learning goals to address the importance of ‘getting out’. In addition, </w:t>
      </w:r>
      <w:r>
        <w:rPr>
          <w:rFonts w:eastAsia="MS Mincho" w:cs="Times New Roman"/>
        </w:rPr>
        <w:t xml:space="preserve">Parents would need to further support this by introducing more outdoor recreation early on in their child(ren)’s life. Workshop participants reported that a lack of physical literacy went hand in hand </w:t>
      </w:r>
      <w:r>
        <w:rPr>
          <w:rFonts w:eastAsia="MS Mincho" w:cs="Times New Roman"/>
        </w:rPr>
        <w:lastRenderedPageBreak/>
        <w:t xml:space="preserve">with lack of knowledge around appropriate equipment (e.g. clothing and shoes). Schools and Activity Centres therefore also need to educate parents on appropriate equipment prior to activities. This would </w:t>
      </w:r>
      <w:r w:rsidR="00533474">
        <w:rPr>
          <w:rFonts w:eastAsia="MS Mincho" w:cs="Times New Roman"/>
        </w:rPr>
        <w:t xml:space="preserve">need to be </w:t>
      </w:r>
      <w:r>
        <w:rPr>
          <w:rFonts w:eastAsia="MS Mincho" w:cs="Times New Roman"/>
        </w:rPr>
        <w:t>supported by the Government providing funding to increase availability of appropriate equipment to Schools and Parents.</w:t>
      </w:r>
    </w:p>
    <w:p w14:paraId="5C4F43BC" w14:textId="77777777" w:rsidR="006E415F" w:rsidRDefault="006E415F" w:rsidP="006E415F">
      <w:pPr>
        <w:spacing w:after="0" w:line="360" w:lineRule="auto"/>
        <w:jc w:val="both"/>
        <w:rPr>
          <w:rFonts w:eastAsia="MS Mincho" w:cs="Times New Roman"/>
        </w:rPr>
      </w:pPr>
    </w:p>
    <w:p w14:paraId="659CDA0B" w14:textId="77777777" w:rsidR="006E415F" w:rsidRDefault="006E415F" w:rsidP="006E415F">
      <w:pPr>
        <w:spacing w:line="256" w:lineRule="auto"/>
        <w:jc w:val="both"/>
        <w:rPr>
          <w:rFonts w:eastAsia="SimSun" w:cs="Times New Roman"/>
          <w:lang w:val="en-AU"/>
        </w:rPr>
      </w:pPr>
    </w:p>
    <w:p w14:paraId="4D65B595" w14:textId="77777777" w:rsidR="006E415F" w:rsidRDefault="006E415F" w:rsidP="006E415F">
      <w:pPr>
        <w:spacing w:line="256" w:lineRule="auto"/>
        <w:jc w:val="both"/>
        <w:rPr>
          <w:rFonts w:eastAsia="SimSun" w:cs="Times New Roman"/>
          <w:lang w:val="en-AU"/>
        </w:rPr>
        <w:sectPr w:rsidR="006E415F" w:rsidSect="00F667C4">
          <w:pgSz w:w="11906" w:h="16838"/>
          <w:pgMar w:top="1702" w:right="1440" w:bottom="1440" w:left="1440" w:header="708" w:footer="708" w:gutter="0"/>
          <w:cols w:space="708"/>
          <w:docGrid w:linePitch="360"/>
        </w:sectPr>
      </w:pPr>
    </w:p>
    <w:p w14:paraId="51F3E9F2" w14:textId="249DC1F9" w:rsidR="006E415F" w:rsidRDefault="002D5D60" w:rsidP="006E415F">
      <w:pPr>
        <w:spacing w:line="256" w:lineRule="auto"/>
        <w:jc w:val="both"/>
        <w:rPr>
          <w:rFonts w:eastAsia="SimSun" w:cs="Times New Roman"/>
          <w:lang w:val="en-AU"/>
        </w:rPr>
      </w:pPr>
      <w:r>
        <w:rPr>
          <w:rFonts w:eastAsia="SimSun" w:cs="Times New Roman"/>
          <w:noProof/>
          <w:lang w:val="en-AU"/>
        </w:rPr>
        <w:lastRenderedPageBreak/>
        <w:drawing>
          <wp:inline distT="0" distB="0" distL="0" distR="0" wp14:anchorId="532745CC" wp14:editId="7C04445D">
            <wp:extent cx="9025255" cy="5113020"/>
            <wp:effectExtent l="0" t="0" r="444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Accimap Illness 2 and 4 and 5 injury_improving physical literacy_survey.emz"/>
                    <pic:cNvPicPr/>
                  </pic:nvPicPr>
                  <pic:blipFill>
                    <a:blip r:embed="rId12">
                      <a:extLst>
                        <a:ext uri="{28A0092B-C50C-407E-A947-70E740481C1C}">
                          <a14:useLocalDpi xmlns:a14="http://schemas.microsoft.com/office/drawing/2010/main" val="0"/>
                        </a:ext>
                      </a:extLst>
                    </a:blip>
                    <a:stretch>
                      <a:fillRect/>
                    </a:stretch>
                  </pic:blipFill>
                  <pic:spPr>
                    <a:xfrm>
                      <a:off x="0" y="0"/>
                      <a:ext cx="9025255" cy="5113020"/>
                    </a:xfrm>
                    <a:prstGeom prst="rect">
                      <a:avLst/>
                    </a:prstGeom>
                  </pic:spPr>
                </pic:pic>
              </a:graphicData>
            </a:graphic>
          </wp:inline>
        </w:drawing>
      </w:r>
    </w:p>
    <w:p w14:paraId="1562DA6F" w14:textId="2A1DEC3C" w:rsidR="006E415F" w:rsidRPr="00E51409" w:rsidRDefault="006E415F" w:rsidP="006E415F">
      <w:pPr>
        <w:spacing w:line="256" w:lineRule="auto"/>
        <w:jc w:val="both"/>
        <w:rPr>
          <w:rFonts w:eastAsia="SimSun" w:cs="Times New Roman"/>
          <w:lang w:val="en-AU"/>
        </w:rPr>
      </w:pPr>
      <w:r>
        <w:rPr>
          <w:rFonts w:eastAsia="SimSun" w:cs="Times New Roman"/>
          <w:lang w:val="en-AU"/>
        </w:rPr>
        <w:t>Figure 2.</w:t>
      </w:r>
      <w:r w:rsidRPr="00E51409">
        <w:rPr>
          <w:rFonts w:eastAsia="SimSun" w:cs="Times New Roman"/>
          <w:lang w:val="en-AU"/>
        </w:rPr>
        <w:t xml:space="preserve"> </w:t>
      </w:r>
      <w:r>
        <w:rPr>
          <w:rFonts w:eastAsia="SimSun" w:cs="Times New Roman"/>
          <w:lang w:val="en-AU"/>
        </w:rPr>
        <w:t>Strategies</w:t>
      </w:r>
      <w:r w:rsidRPr="00E51409">
        <w:rPr>
          <w:rFonts w:eastAsia="SimSun" w:cs="Times New Roman"/>
          <w:lang w:val="en-AU"/>
        </w:rPr>
        <w:t xml:space="preserve"> and the relationships between them</w:t>
      </w:r>
      <w:r>
        <w:rPr>
          <w:rFonts w:eastAsia="SimSun" w:cs="Times New Roman"/>
          <w:lang w:val="en-AU"/>
        </w:rPr>
        <w:t xml:space="preserve"> to </w:t>
      </w:r>
      <w:r>
        <w:t>improve</w:t>
      </w:r>
      <w:r w:rsidRPr="00F74107">
        <w:t xml:space="preserve"> </w:t>
      </w:r>
      <w:r w:rsidR="003E7BA6">
        <w:t xml:space="preserve">the </w:t>
      </w:r>
      <w:r>
        <w:t>p</w:t>
      </w:r>
      <w:r w:rsidRPr="00F74107">
        <w:t xml:space="preserve">hysical literacy </w:t>
      </w:r>
      <w:r w:rsidR="003E7BA6">
        <w:t>of Activity Participants</w:t>
      </w:r>
    </w:p>
    <w:p w14:paraId="0C628EEC" w14:textId="77777777" w:rsidR="006E415F" w:rsidRDefault="006E415F" w:rsidP="006E415F">
      <w:pPr>
        <w:spacing w:afterLines="60" w:after="144" w:line="276" w:lineRule="auto"/>
        <w:rPr>
          <w:rFonts w:ascii="Calibri" w:eastAsia="SimSun" w:hAnsi="Calibri" w:cs="Calibri"/>
          <w:b/>
          <w:szCs w:val="24"/>
          <w:lang w:val="en-AU"/>
        </w:rPr>
        <w:sectPr w:rsidR="006E415F" w:rsidSect="00A93ED9">
          <w:pgSz w:w="16838" w:h="11906" w:orient="landscape"/>
          <w:pgMar w:top="1440" w:right="1185" w:bottom="1440" w:left="1440" w:header="142" w:footer="709" w:gutter="0"/>
          <w:cols w:space="708"/>
          <w:docGrid w:linePitch="360"/>
        </w:sectPr>
      </w:pPr>
    </w:p>
    <w:p w14:paraId="3C11A8DC" w14:textId="77777777" w:rsidR="006E415F" w:rsidRPr="00E24858" w:rsidRDefault="006E415F" w:rsidP="006E415F">
      <w:pPr>
        <w:spacing w:afterLines="60" w:after="144" w:line="276" w:lineRule="auto"/>
        <w:rPr>
          <w:rFonts w:ascii="Calibri" w:eastAsia="SimSun" w:hAnsi="Calibri" w:cs="Calibri"/>
          <w:b/>
          <w:lang w:val="en-AU"/>
        </w:rPr>
      </w:pPr>
      <w:r w:rsidRPr="00E24858">
        <w:rPr>
          <w:rFonts w:ascii="Calibri" w:eastAsia="SimSun" w:hAnsi="Calibri" w:cs="Calibri"/>
          <w:b/>
          <w:szCs w:val="24"/>
          <w:lang w:val="en-AU"/>
        </w:rPr>
        <w:lastRenderedPageBreak/>
        <w:t>Question</w:t>
      </w:r>
      <w:r>
        <w:rPr>
          <w:rFonts w:ascii="Calibri" w:eastAsia="SimSun" w:hAnsi="Calibri" w:cs="Calibri"/>
          <w:b/>
          <w:szCs w:val="24"/>
          <w:lang w:val="en-AU"/>
        </w:rPr>
        <w:t>.</w:t>
      </w:r>
      <w:r w:rsidRPr="00E24858">
        <w:rPr>
          <w:rFonts w:ascii="Calibri" w:eastAsia="SimSun" w:hAnsi="Calibri" w:cs="Calibri"/>
          <w:b/>
          <w:szCs w:val="24"/>
          <w:lang w:val="en-AU"/>
        </w:rPr>
        <w:t xml:space="preserve"> </w:t>
      </w:r>
      <w:r w:rsidRPr="00F76909">
        <w:rPr>
          <w:rFonts w:ascii="Calibri" w:eastAsia="SimSun" w:hAnsi="Calibri" w:cs="Calibri"/>
          <w:szCs w:val="24"/>
          <w:lang w:val="en-AU"/>
        </w:rPr>
        <w:t>Please</w:t>
      </w:r>
      <w:r w:rsidRPr="00F76909">
        <w:rPr>
          <w:rFonts w:ascii="Calibri" w:eastAsia="SimSun" w:hAnsi="Calibri" w:cs="Calibri"/>
          <w:lang w:val="en-AU"/>
        </w:rPr>
        <w:t xml:space="preserve"> choose the response below that best reflects your opinions with regard to the set of strategies related to</w:t>
      </w:r>
      <w:r w:rsidRPr="00F76909">
        <w:t xml:space="preserve"> improving the physical literacy of Activity Participants:</w:t>
      </w:r>
    </w:p>
    <w:p w14:paraId="0C87D173" w14:textId="77777777" w:rsidR="006E415F" w:rsidRDefault="006E415F" w:rsidP="006E415F">
      <w:pPr>
        <w:spacing w:afterLines="60" w:after="144" w:line="276" w:lineRule="auto"/>
        <w:ind w:left="426"/>
        <w:contextualSpacing/>
        <w:rPr>
          <w:rFonts w:ascii="Calibri" w:eastAsia="SimSun" w:hAnsi="Calibri" w:cs="Calibri"/>
          <w:lang w:val="en-AU"/>
        </w:rPr>
      </w:pPr>
    </w:p>
    <w:p w14:paraId="517ACDDE" w14:textId="77777777" w:rsidR="006E415F" w:rsidRPr="002F30A0" w:rsidRDefault="006E415F" w:rsidP="006E415F">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8136E3" w:rsidRPr="002F30A0" w14:paraId="0DEC8559" w14:textId="77777777" w:rsidTr="000605D3">
        <w:trPr>
          <w:tblHeader/>
        </w:trPr>
        <w:tc>
          <w:tcPr>
            <w:tcW w:w="4395" w:type="dxa"/>
            <w:tcBorders>
              <w:top w:val="nil"/>
              <w:bottom w:val="single" w:sz="4" w:space="0" w:color="auto"/>
            </w:tcBorders>
          </w:tcPr>
          <w:p w14:paraId="31BE04C3" w14:textId="77777777" w:rsidR="008136E3" w:rsidRPr="002F30A0" w:rsidRDefault="008136E3"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61C975E5" w14:textId="77777777" w:rsidR="008136E3" w:rsidRPr="00FB13FF" w:rsidRDefault="008136E3"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08BCAFDB" w14:textId="77777777" w:rsidR="008136E3" w:rsidRPr="002F30A0" w:rsidRDefault="008136E3"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49B319FB" w14:textId="77777777" w:rsidR="008136E3" w:rsidRPr="002F30A0" w:rsidRDefault="008136E3"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76F89F93" w14:textId="77777777" w:rsidR="008136E3" w:rsidRPr="002F30A0" w:rsidRDefault="008136E3"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3B0ED219" w14:textId="77777777" w:rsidR="008136E3" w:rsidRPr="002F30A0" w:rsidRDefault="008136E3"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429EE11F" w14:textId="77777777" w:rsidR="008136E3" w:rsidRPr="002F30A0" w:rsidRDefault="008136E3"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642F4C82" w14:textId="77777777" w:rsidR="008136E3" w:rsidRPr="002F30A0" w:rsidRDefault="008136E3"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059706CC" w14:textId="77777777" w:rsidR="008136E3" w:rsidRPr="002F30A0" w:rsidRDefault="008136E3"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8136E3" w:rsidRPr="002F30A0" w14:paraId="0726B19F" w14:textId="77777777" w:rsidTr="000605D3">
        <w:trPr>
          <w:trHeight w:hRule="exact" w:val="851"/>
        </w:trPr>
        <w:tc>
          <w:tcPr>
            <w:tcW w:w="4395" w:type="dxa"/>
            <w:tcBorders>
              <w:top w:val="single" w:sz="4" w:space="0" w:color="auto"/>
              <w:bottom w:val="single" w:sz="4" w:space="0" w:color="auto"/>
            </w:tcBorders>
            <w:vAlign w:val="center"/>
          </w:tcPr>
          <w:p w14:paraId="45C45484" w14:textId="77777777" w:rsidR="008136E3" w:rsidRPr="00CB5BC6" w:rsidRDefault="008136E3" w:rsidP="000605D3">
            <w:pPr>
              <w:spacing w:after="0" w:line="276" w:lineRule="auto"/>
              <w:rPr>
                <w:sz w:val="8"/>
                <w:szCs w:val="8"/>
              </w:rPr>
            </w:pPr>
          </w:p>
          <w:p w14:paraId="17EB13BD" w14:textId="77777777" w:rsidR="008136E3" w:rsidRDefault="008136E3" w:rsidP="000605D3">
            <w:pPr>
              <w:spacing w:after="0" w:line="276" w:lineRule="auto"/>
            </w:pPr>
            <w:r>
              <w:t>These strategies address an important issue for the sector.</w:t>
            </w:r>
          </w:p>
          <w:p w14:paraId="3060ED96" w14:textId="77777777" w:rsidR="008136E3" w:rsidRPr="002F30A0" w:rsidRDefault="008136E3"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1187689D"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12C50FB4"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2CF81680"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4484097C"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186CC3D9" w14:textId="77777777" w:rsidR="008136E3"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1FA22198" w14:textId="77777777" w:rsidR="008136E3" w:rsidRPr="002F30A0" w:rsidRDefault="008136E3"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29EF7BD1"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636DD239"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256BEE31" w14:textId="77777777" w:rsidTr="000605D3">
        <w:trPr>
          <w:trHeight w:hRule="exact" w:val="1057"/>
        </w:trPr>
        <w:tc>
          <w:tcPr>
            <w:tcW w:w="4395" w:type="dxa"/>
            <w:tcBorders>
              <w:top w:val="single" w:sz="4" w:space="0" w:color="auto"/>
            </w:tcBorders>
            <w:vAlign w:val="center"/>
          </w:tcPr>
          <w:p w14:paraId="7278DD3A" w14:textId="77777777" w:rsidR="008136E3" w:rsidRPr="00CB5BC6" w:rsidRDefault="008136E3" w:rsidP="000605D3">
            <w:pPr>
              <w:spacing w:after="0" w:line="276" w:lineRule="auto"/>
              <w:rPr>
                <w:sz w:val="8"/>
                <w:szCs w:val="8"/>
              </w:rPr>
            </w:pPr>
          </w:p>
          <w:p w14:paraId="21CBEA51" w14:textId="77777777" w:rsidR="008136E3" w:rsidRDefault="008136E3" w:rsidP="000605D3">
            <w:pPr>
              <w:spacing w:after="0" w:line="276" w:lineRule="auto"/>
            </w:pPr>
            <w:r>
              <w:t>These strategies are a r</w:t>
            </w:r>
            <w:r w:rsidRPr="00AB2E00">
              <w:t>easonable measure to reduce risk</w:t>
            </w:r>
            <w:r>
              <w:t>, which will not negatively impact on the potential benefits of outdoor activities.</w:t>
            </w:r>
          </w:p>
          <w:p w14:paraId="26E8DCCD" w14:textId="77777777" w:rsidR="008136E3" w:rsidRPr="002F30A0" w:rsidRDefault="008136E3"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4E6B60DD"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086FE790"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48133AA8"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24BE137A"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AFDFDFF"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6D05EED5" w14:textId="77777777" w:rsidR="008136E3" w:rsidRPr="002F30A0" w:rsidRDefault="008136E3"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17A8615C" w14:textId="77777777" w:rsidR="008136E3" w:rsidRPr="002F30A0"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31ABC331"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11B8C6F0" w14:textId="77777777" w:rsidTr="000605D3">
        <w:trPr>
          <w:trHeight w:hRule="exact" w:val="851"/>
        </w:trPr>
        <w:tc>
          <w:tcPr>
            <w:tcW w:w="4395" w:type="dxa"/>
            <w:vAlign w:val="center"/>
          </w:tcPr>
          <w:p w14:paraId="389D9AE7" w14:textId="77777777" w:rsidR="008136E3" w:rsidRPr="002F30A0" w:rsidRDefault="008136E3"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114C663D"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3AFAEF3A"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47B85F55"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72E22DD"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0FFC29BE"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7DA0D01"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6331B4EE"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04F6F8F0"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6234DA02" w14:textId="77777777" w:rsidTr="000605D3">
        <w:trPr>
          <w:trHeight w:hRule="exact" w:val="1020"/>
        </w:trPr>
        <w:tc>
          <w:tcPr>
            <w:tcW w:w="4395" w:type="dxa"/>
            <w:vAlign w:val="center"/>
          </w:tcPr>
          <w:p w14:paraId="78B49E0E" w14:textId="77777777" w:rsidR="008136E3" w:rsidRPr="002F30A0" w:rsidRDefault="008136E3"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44207A1E"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2CF9B4A1"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02935544"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693ABDD5"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0D919410"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24E9E1B6" w14:textId="77777777" w:rsidR="008136E3" w:rsidRPr="00FB13FF"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3B84C9ED"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0435586"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42672F01" w14:textId="77777777" w:rsidTr="000605D3">
        <w:trPr>
          <w:trHeight w:hRule="exact" w:val="851"/>
        </w:trPr>
        <w:tc>
          <w:tcPr>
            <w:tcW w:w="4395" w:type="dxa"/>
            <w:vAlign w:val="center"/>
          </w:tcPr>
          <w:p w14:paraId="209C60F6" w14:textId="77777777" w:rsidR="008136E3" w:rsidRPr="002D0022" w:rsidRDefault="008136E3" w:rsidP="000605D3">
            <w:pPr>
              <w:spacing w:after="0" w:line="276" w:lineRule="auto"/>
            </w:pPr>
            <w:r>
              <w:t>The benefits of implementing these strategies are likely to outweigh the costs to the sector.</w:t>
            </w:r>
          </w:p>
        </w:tc>
        <w:tc>
          <w:tcPr>
            <w:tcW w:w="849" w:type="dxa"/>
            <w:vAlign w:val="center"/>
          </w:tcPr>
          <w:p w14:paraId="2A4075DD"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5F6777B"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5B525524"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0992D69"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0F6FB4C4"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4B768FB5"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1E73E331"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5EDF9515"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3953E432" w14:textId="77777777" w:rsidTr="000605D3">
        <w:trPr>
          <w:trHeight w:hRule="exact" w:val="1077"/>
        </w:trPr>
        <w:tc>
          <w:tcPr>
            <w:tcW w:w="4395" w:type="dxa"/>
            <w:vAlign w:val="center"/>
          </w:tcPr>
          <w:p w14:paraId="0B83142E" w14:textId="77777777" w:rsidR="008136E3" w:rsidRPr="00CB5BC6" w:rsidRDefault="008136E3" w:rsidP="000605D3">
            <w:pPr>
              <w:spacing w:after="0" w:line="276" w:lineRule="auto"/>
              <w:rPr>
                <w:sz w:val="8"/>
                <w:szCs w:val="8"/>
              </w:rPr>
            </w:pPr>
          </w:p>
          <w:p w14:paraId="3EA9E1E2" w14:textId="77777777" w:rsidR="008136E3" w:rsidRDefault="008136E3" w:rsidP="000605D3">
            <w:pPr>
              <w:spacing w:after="0" w:line="276" w:lineRule="auto"/>
            </w:pPr>
            <w:r>
              <w:t>These strategies have the potential to fundamentally reduce incidents during led outdoor activities.</w:t>
            </w:r>
          </w:p>
          <w:p w14:paraId="164B6549" w14:textId="77777777" w:rsidR="008136E3" w:rsidRPr="002F30A0" w:rsidRDefault="008136E3" w:rsidP="000605D3">
            <w:pPr>
              <w:spacing w:after="0" w:line="276" w:lineRule="auto"/>
              <w:contextualSpacing/>
              <w:rPr>
                <w:rFonts w:ascii="Calibri" w:eastAsia="Calibri" w:hAnsi="Calibri" w:cs="Calibri"/>
                <w:lang w:eastAsia="en-US"/>
              </w:rPr>
            </w:pPr>
          </w:p>
        </w:tc>
        <w:tc>
          <w:tcPr>
            <w:tcW w:w="849" w:type="dxa"/>
            <w:vAlign w:val="center"/>
          </w:tcPr>
          <w:p w14:paraId="65794E40"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79BBD7F2"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65851EE"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54BEA67"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7C6C748A"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67BFCD8A"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443D0744"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44C9743"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5F5C086F" w14:textId="77777777" w:rsidTr="000605D3">
        <w:trPr>
          <w:trHeight w:hRule="exact" w:val="851"/>
        </w:trPr>
        <w:tc>
          <w:tcPr>
            <w:tcW w:w="4395" w:type="dxa"/>
            <w:tcBorders>
              <w:bottom w:val="single" w:sz="4" w:space="0" w:color="auto"/>
            </w:tcBorders>
            <w:vAlign w:val="center"/>
          </w:tcPr>
          <w:p w14:paraId="62661992" w14:textId="77777777" w:rsidR="008136E3" w:rsidRPr="002F30A0" w:rsidRDefault="008136E3"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01EFD3DA"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689F158E"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3A0ACDBE"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4B83C4BE"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191F9B3F"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6C937AC7"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70DA1BA7" w14:textId="77777777" w:rsidR="008136E3" w:rsidRPr="002F30A0" w:rsidRDefault="008136E3"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7A63BD24"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8136E3" w:rsidRPr="002F30A0" w14:paraId="7FEA2C5C" w14:textId="77777777" w:rsidTr="000605D3">
        <w:trPr>
          <w:trHeight w:hRule="exact" w:val="851"/>
        </w:trPr>
        <w:tc>
          <w:tcPr>
            <w:tcW w:w="4395" w:type="dxa"/>
            <w:tcBorders>
              <w:top w:val="single" w:sz="4" w:space="0" w:color="auto"/>
              <w:bottom w:val="single" w:sz="4" w:space="0" w:color="auto"/>
            </w:tcBorders>
            <w:vAlign w:val="center"/>
          </w:tcPr>
          <w:p w14:paraId="68BC7BFD" w14:textId="77777777" w:rsidR="008136E3" w:rsidRDefault="008136E3"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21ED87CE" w14:textId="77777777" w:rsidR="008136E3" w:rsidRPr="008136E3" w:rsidRDefault="008136E3"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307FBD15" w14:textId="77777777" w:rsidR="008136E3"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2F85A0E7"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347A8254"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5AE6A422" w14:textId="77777777" w:rsidR="008136E3"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5D33A177"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20C62866" w14:textId="77777777" w:rsidR="008136E3" w:rsidRPr="00940836" w:rsidRDefault="008136E3"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6D08A68C" w14:textId="77777777" w:rsidR="008136E3" w:rsidRPr="002F30A0" w:rsidRDefault="008136E3"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24E167B9" w14:textId="77777777" w:rsidR="006E415F" w:rsidRDefault="006E415F" w:rsidP="006E415F"/>
    <w:p w14:paraId="7654F341" w14:textId="77777777" w:rsidR="006E415F" w:rsidRPr="00305134" w:rsidRDefault="006E415F" w:rsidP="006E415F">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3404F6A8" w14:textId="77777777" w:rsidR="006E415F" w:rsidRDefault="006E415F" w:rsidP="006E415F">
      <w:r>
        <w:rPr>
          <w:noProof/>
          <w:lang w:val="en-AU"/>
        </w:rPr>
        <mc:AlternateContent>
          <mc:Choice Requires="wps">
            <w:drawing>
              <wp:anchor distT="0" distB="0" distL="114300" distR="114300" simplePos="0" relativeHeight="251657216" behindDoc="0" locked="0" layoutInCell="1" allowOverlap="1" wp14:anchorId="102B8A6D" wp14:editId="19548E14">
                <wp:simplePos x="0" y="0"/>
                <wp:positionH relativeFrom="column">
                  <wp:posOffset>-198408</wp:posOffset>
                </wp:positionH>
                <wp:positionV relativeFrom="paragraph">
                  <wp:posOffset>112515</wp:posOffset>
                </wp:positionV>
                <wp:extent cx="6010275" cy="1854679"/>
                <wp:effectExtent l="0" t="0" r="28575" b="12700"/>
                <wp:wrapNone/>
                <wp:docPr id="23" name="Text Box 23"/>
                <wp:cNvGraphicFramePr/>
                <a:graphic xmlns:a="http://schemas.openxmlformats.org/drawingml/2006/main">
                  <a:graphicData uri="http://schemas.microsoft.com/office/word/2010/wordprocessingShape">
                    <wps:wsp>
                      <wps:cNvSpPr txBox="1"/>
                      <wps:spPr>
                        <a:xfrm>
                          <a:off x="0" y="0"/>
                          <a:ext cx="6010275" cy="1854679"/>
                        </a:xfrm>
                        <a:prstGeom prst="rect">
                          <a:avLst/>
                        </a:prstGeom>
                        <a:solidFill>
                          <a:sysClr val="window" lastClr="FFFFFF"/>
                        </a:solidFill>
                        <a:ln w="6350">
                          <a:solidFill>
                            <a:prstClr val="black"/>
                          </a:solidFill>
                        </a:ln>
                        <a:effectLst/>
                      </wps:spPr>
                      <wps:txbx>
                        <w:txbxContent>
                          <w:p w14:paraId="357707A2" w14:textId="77777777" w:rsidR="00761CD3" w:rsidRPr="00EA504D" w:rsidRDefault="00761CD3" w:rsidP="006E415F">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2B8A6D" id="Text Box 23" o:spid="_x0000_s1027" type="#_x0000_t202" style="position:absolute;margin-left:-15.6pt;margin-top:8.85pt;width:473.25pt;height:146.0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" fillcolor="window" strokeweight=".5pt">
                <v:textbox>
                  <w:txbxContent>
                    <w:p w14:paraId="357707A2" w14:textId="77777777" w:rsidR="00761CD3" w:rsidRPr="00EA504D" w:rsidRDefault="00761CD3" w:rsidP="006E415F">
                      <w:pPr>
                        <w:rPr>
                          <w:i/>
                        </w:rPr>
                      </w:pPr>
                      <w:r>
                        <w:rPr>
                          <w:i/>
                        </w:rPr>
                        <w:t>(</w:t>
                      </w:r>
                      <w:r w:rsidRPr="00EA504D">
                        <w:rPr>
                          <w:i/>
                        </w:rPr>
                        <w:t>e.g. comments on the strategies or in relation to previous questions</w:t>
                      </w:r>
                      <w:r>
                        <w:rPr>
                          <w:i/>
                        </w:rPr>
                        <w:t>)</w:t>
                      </w:r>
                    </w:p>
                  </w:txbxContent>
                </v:textbox>
              </v:shape>
            </w:pict>
          </mc:Fallback>
        </mc:AlternateContent>
      </w:r>
    </w:p>
    <w:p w14:paraId="3D775031" w14:textId="77777777" w:rsidR="006E415F" w:rsidRDefault="006E415F" w:rsidP="006E415F"/>
    <w:p w14:paraId="254C3461" w14:textId="77777777" w:rsidR="006E415F" w:rsidRDefault="006E415F" w:rsidP="006E415F"/>
    <w:p w14:paraId="77823923" w14:textId="77777777" w:rsidR="006E415F" w:rsidRDefault="006E415F" w:rsidP="006E415F"/>
    <w:p w14:paraId="59D6F3FE" w14:textId="77777777" w:rsidR="006E415F" w:rsidRDefault="006E415F" w:rsidP="006E415F"/>
    <w:p w14:paraId="265B2FEA" w14:textId="77777777" w:rsidR="006E415F" w:rsidRDefault="006E415F" w:rsidP="006E415F"/>
    <w:p w14:paraId="1349F947" w14:textId="77777777" w:rsidR="006E415F" w:rsidRDefault="006E415F" w:rsidP="006E415F"/>
    <w:p w14:paraId="04F3B050" w14:textId="77777777" w:rsidR="008E6B7D" w:rsidRPr="005F1FB0" w:rsidRDefault="008E6B7D" w:rsidP="006E415F">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5760C2B2" w14:textId="77777777" w:rsidR="00F77BA2" w:rsidRPr="00F77BA2" w:rsidRDefault="00F77BA2" w:rsidP="006E415F">
      <w:pPr>
        <w:rPr>
          <w:lang w:val="en-AU"/>
        </w:rPr>
      </w:pPr>
    </w:p>
    <w:p w14:paraId="619920DA" w14:textId="545B3293" w:rsidR="00F77BA2" w:rsidRPr="00F74107" w:rsidRDefault="00823AA5" w:rsidP="006E415F">
      <w:pPr>
        <w:pStyle w:val="Heading2"/>
        <w:spacing w:line="360" w:lineRule="auto"/>
        <w:rPr>
          <w:rFonts w:asciiTheme="minorHAnsi" w:eastAsia="SimSun" w:hAnsiTheme="minorHAnsi"/>
        </w:rPr>
      </w:pPr>
      <w:r w:rsidRPr="00F74107">
        <w:rPr>
          <w:rFonts w:asciiTheme="minorHAnsi" w:eastAsia="SimSun" w:hAnsiTheme="minorHAnsi"/>
        </w:rPr>
        <w:lastRenderedPageBreak/>
        <w:t>Issue</w:t>
      </w:r>
      <w:r w:rsidR="00F77BA2" w:rsidRPr="00F74107">
        <w:rPr>
          <w:rFonts w:asciiTheme="minorHAnsi" w:eastAsia="SimSun" w:hAnsiTheme="minorHAnsi"/>
        </w:rPr>
        <w:t xml:space="preserve"> </w:t>
      </w:r>
      <w:r w:rsidR="006E415F">
        <w:rPr>
          <w:rFonts w:asciiTheme="minorHAnsi" w:eastAsia="SimSun" w:hAnsiTheme="minorHAnsi"/>
        </w:rPr>
        <w:t>3</w:t>
      </w:r>
      <w:r w:rsidR="00F77BA2" w:rsidRPr="00F74107">
        <w:rPr>
          <w:rFonts w:asciiTheme="minorHAnsi" w:eastAsia="SimSun" w:hAnsiTheme="minorHAnsi"/>
        </w:rPr>
        <w:t>: Prevention of camp craft injuries</w:t>
      </w:r>
    </w:p>
    <w:p w14:paraId="6975610C" w14:textId="77777777" w:rsidR="008E6B7D" w:rsidRDefault="008E6B7D" w:rsidP="006E415F">
      <w:pPr>
        <w:spacing w:afterLines="60" w:after="144" w:line="360" w:lineRule="auto"/>
        <w:contextualSpacing/>
        <w:jc w:val="both"/>
        <w:rPr>
          <w:rFonts w:ascii="Calibri" w:eastAsia="SimSun" w:hAnsi="Calibri" w:cs="Calibri"/>
          <w:szCs w:val="24"/>
          <w:lang w:val="en-AU"/>
        </w:rPr>
      </w:pPr>
    </w:p>
    <w:p w14:paraId="34C40F9B" w14:textId="314A84CA" w:rsidR="00F77BA2" w:rsidRDefault="00A974A8" w:rsidP="006E415F">
      <w:pPr>
        <w:spacing w:afterLines="60" w:after="144" w:line="360" w:lineRule="auto"/>
        <w:contextualSpacing/>
        <w:jc w:val="both"/>
        <w:rPr>
          <w:rFonts w:ascii="Calibri" w:eastAsia="SimSun" w:hAnsi="Calibri" w:cs="Calibri"/>
          <w:szCs w:val="24"/>
          <w:lang w:val="en-AU"/>
        </w:rPr>
      </w:pPr>
      <w:r>
        <w:rPr>
          <w:rFonts w:ascii="Calibri" w:eastAsia="SimSun" w:hAnsi="Calibri" w:cs="Calibri"/>
          <w:szCs w:val="24"/>
          <w:lang w:val="en-AU"/>
        </w:rPr>
        <w:t>Strategies were developed</w:t>
      </w:r>
      <w:r w:rsidR="00823AA5" w:rsidRPr="00823AA5">
        <w:rPr>
          <w:rFonts w:ascii="Calibri" w:eastAsia="SimSun" w:hAnsi="Calibri" w:cs="Calibri"/>
          <w:szCs w:val="24"/>
          <w:lang w:val="en-AU"/>
        </w:rPr>
        <w:t xml:space="preserve"> to reduce the number of camp craft injuries. </w:t>
      </w:r>
      <w:r w:rsidR="00780F4A">
        <w:rPr>
          <w:rFonts w:ascii="Calibri" w:eastAsia="SimSun" w:hAnsi="Calibri" w:cs="Calibri"/>
          <w:szCs w:val="24"/>
          <w:lang w:val="en-AU"/>
        </w:rPr>
        <w:t xml:space="preserve">In the UPLOADS data, camp craft activities primarily relate to cooking and campfires. </w:t>
      </w:r>
      <w:r w:rsidR="00823AA5" w:rsidRPr="00823AA5">
        <w:rPr>
          <w:rFonts w:ascii="Calibri" w:eastAsia="SimSun" w:hAnsi="Calibri" w:cs="Calibri"/>
          <w:szCs w:val="24"/>
          <w:lang w:val="en-AU"/>
        </w:rPr>
        <w:t>This issue was identified in response to the finding that camp</w:t>
      </w:r>
      <w:r w:rsidR="00780F4A">
        <w:rPr>
          <w:rFonts w:ascii="Calibri" w:eastAsia="SimSun" w:hAnsi="Calibri" w:cs="Calibri"/>
          <w:szCs w:val="24"/>
          <w:lang w:val="en-AU"/>
        </w:rPr>
        <w:t xml:space="preserve"> </w:t>
      </w:r>
      <w:r w:rsidR="00823AA5" w:rsidRPr="00823AA5">
        <w:rPr>
          <w:rFonts w:ascii="Calibri" w:eastAsia="SimSun" w:hAnsi="Calibri" w:cs="Calibri"/>
          <w:szCs w:val="24"/>
          <w:lang w:val="en-AU"/>
        </w:rPr>
        <w:t>craft activities had one of the highest rates of injury and near miss reports in the UPLOADS data. The contributing factors most frequently associated with these type</w:t>
      </w:r>
      <w:r w:rsidR="008B3DEB">
        <w:rPr>
          <w:rFonts w:ascii="Calibri" w:eastAsia="SimSun" w:hAnsi="Calibri" w:cs="Calibri"/>
          <w:szCs w:val="24"/>
          <w:lang w:val="en-AU"/>
        </w:rPr>
        <w:t>s of incidents were: “Activity P</w:t>
      </w:r>
      <w:r w:rsidR="00823AA5" w:rsidRPr="00823AA5">
        <w:rPr>
          <w:rFonts w:ascii="Calibri" w:eastAsia="SimSun" w:hAnsi="Calibri" w:cs="Calibri"/>
          <w:szCs w:val="24"/>
          <w:lang w:val="en-AU"/>
        </w:rPr>
        <w:t xml:space="preserve">articipant: compliance with procedures, violations &amp; unsafe acts” (26 out of 363 injuries and 8 out of 68 near misses); “Activity Participant: Communication &amp; following instructions” (55 out of 363 injuries); “Activity Equipment and Resources: Equipment, clothing and Personal Protective Equipment” (120 out of 363 injuries); “Activity Leader: Supervision &amp; leadership of activity” (26 out of 363 injuries and 9 out of 68 near misses); and “Activity Leader: Compliance with procedures, violations &amp; unsafe acts” (7 out of 68 near misses). Drawing on their experience in the outdoors, workshop participants </w:t>
      </w:r>
      <w:r w:rsidR="00780F4A">
        <w:rPr>
          <w:rFonts w:ascii="Calibri" w:eastAsia="SimSun" w:hAnsi="Calibri" w:cs="Calibri"/>
          <w:szCs w:val="24"/>
          <w:lang w:val="en-AU"/>
        </w:rPr>
        <w:t>identified the following</w:t>
      </w:r>
      <w:r w:rsidR="00823AA5" w:rsidRPr="00823AA5">
        <w:rPr>
          <w:rFonts w:ascii="Calibri" w:eastAsia="SimSun" w:hAnsi="Calibri" w:cs="Calibri"/>
          <w:szCs w:val="24"/>
          <w:lang w:val="en-AU"/>
        </w:rPr>
        <w:t xml:space="preserve"> additional factors contributing to these incidents</w:t>
      </w:r>
      <w:r w:rsidR="00780F4A">
        <w:rPr>
          <w:rFonts w:ascii="Calibri" w:eastAsia="SimSun" w:hAnsi="Calibri" w:cs="Calibri"/>
          <w:szCs w:val="24"/>
          <w:lang w:val="en-AU"/>
        </w:rPr>
        <w:t xml:space="preserve">: 1) </w:t>
      </w:r>
      <w:r w:rsidR="00823AA5" w:rsidRPr="00823AA5">
        <w:rPr>
          <w:rFonts w:ascii="Calibri" w:eastAsia="SimSun" w:hAnsi="Calibri" w:cs="Calibri"/>
          <w:szCs w:val="24"/>
          <w:lang w:val="en-AU"/>
        </w:rPr>
        <w:t>cooking is often not treated as a separate activity (and therefore not risk assessed)</w:t>
      </w:r>
      <w:r w:rsidR="00780F4A">
        <w:rPr>
          <w:rFonts w:ascii="Calibri" w:eastAsia="SimSun" w:hAnsi="Calibri" w:cs="Calibri"/>
          <w:szCs w:val="24"/>
          <w:lang w:val="en-AU"/>
        </w:rPr>
        <w:t xml:space="preserve">; </w:t>
      </w:r>
      <w:r w:rsidR="00224A45">
        <w:rPr>
          <w:rFonts w:ascii="Calibri" w:eastAsia="SimSun" w:hAnsi="Calibri" w:cs="Calibri"/>
          <w:szCs w:val="24"/>
          <w:lang w:val="en-AU"/>
        </w:rPr>
        <w:t xml:space="preserve">2) </w:t>
      </w:r>
      <w:r w:rsidR="00780F4A">
        <w:rPr>
          <w:rFonts w:ascii="Calibri" w:eastAsia="SimSun" w:hAnsi="Calibri" w:cs="Calibri"/>
          <w:szCs w:val="24"/>
          <w:lang w:val="en-AU"/>
        </w:rPr>
        <w:t xml:space="preserve">cooking </w:t>
      </w:r>
      <w:r w:rsidR="00823AA5" w:rsidRPr="00823AA5">
        <w:rPr>
          <w:rFonts w:ascii="Calibri" w:eastAsia="SimSun" w:hAnsi="Calibri" w:cs="Calibri"/>
          <w:szCs w:val="24"/>
          <w:lang w:val="en-AU"/>
        </w:rPr>
        <w:t>is typically perceived as time off for the leaders and teachers</w:t>
      </w:r>
      <w:r w:rsidR="00780F4A">
        <w:rPr>
          <w:rFonts w:ascii="Calibri" w:eastAsia="SimSun" w:hAnsi="Calibri" w:cs="Calibri"/>
          <w:szCs w:val="24"/>
          <w:lang w:val="en-AU"/>
        </w:rPr>
        <w:t xml:space="preserve">; </w:t>
      </w:r>
      <w:r w:rsidR="00224A45">
        <w:rPr>
          <w:rFonts w:ascii="Calibri" w:eastAsia="SimSun" w:hAnsi="Calibri" w:cs="Calibri"/>
          <w:szCs w:val="24"/>
          <w:lang w:val="en-AU"/>
        </w:rPr>
        <w:t xml:space="preserve">3) </w:t>
      </w:r>
      <w:r w:rsidR="00823AA5" w:rsidRPr="00823AA5">
        <w:rPr>
          <w:rFonts w:ascii="Calibri" w:eastAsia="SimSun" w:hAnsi="Calibri" w:cs="Calibri"/>
          <w:szCs w:val="24"/>
          <w:lang w:val="en-AU"/>
        </w:rPr>
        <w:t xml:space="preserve">cooking and nutrition </w:t>
      </w:r>
      <w:r w:rsidR="00780F4A">
        <w:rPr>
          <w:rFonts w:ascii="Calibri" w:eastAsia="SimSun" w:hAnsi="Calibri" w:cs="Calibri"/>
          <w:szCs w:val="24"/>
          <w:lang w:val="en-AU"/>
        </w:rPr>
        <w:t>are not</w:t>
      </w:r>
      <w:r w:rsidR="00780F4A" w:rsidRPr="00823AA5">
        <w:rPr>
          <w:rFonts w:ascii="Calibri" w:eastAsia="SimSun" w:hAnsi="Calibri" w:cs="Calibri"/>
          <w:szCs w:val="24"/>
          <w:lang w:val="en-AU"/>
        </w:rPr>
        <w:t xml:space="preserve"> </w:t>
      </w:r>
      <w:r w:rsidR="00823AA5" w:rsidRPr="00823AA5">
        <w:rPr>
          <w:rFonts w:ascii="Calibri" w:eastAsia="SimSun" w:hAnsi="Calibri" w:cs="Calibri"/>
          <w:szCs w:val="24"/>
          <w:lang w:val="en-AU"/>
        </w:rPr>
        <w:t xml:space="preserve">well integrated into </w:t>
      </w:r>
      <w:r w:rsidR="00780F4A">
        <w:rPr>
          <w:rFonts w:ascii="Calibri" w:eastAsia="SimSun" w:hAnsi="Calibri" w:cs="Calibri"/>
          <w:szCs w:val="24"/>
          <w:lang w:val="en-AU"/>
        </w:rPr>
        <w:t xml:space="preserve">the </w:t>
      </w:r>
      <w:r w:rsidR="00823AA5" w:rsidRPr="00823AA5">
        <w:rPr>
          <w:rFonts w:ascii="Calibri" w:eastAsia="SimSun" w:hAnsi="Calibri" w:cs="Calibri"/>
          <w:szCs w:val="24"/>
          <w:lang w:val="en-AU"/>
        </w:rPr>
        <w:t xml:space="preserve">school curriculum; </w:t>
      </w:r>
      <w:r w:rsidR="00780F4A">
        <w:rPr>
          <w:rFonts w:ascii="Calibri" w:eastAsia="SimSun" w:hAnsi="Calibri" w:cs="Calibri"/>
          <w:szCs w:val="24"/>
          <w:lang w:val="en-AU"/>
        </w:rPr>
        <w:t xml:space="preserve">and </w:t>
      </w:r>
      <w:r w:rsidR="00224A45">
        <w:rPr>
          <w:rFonts w:ascii="Calibri" w:eastAsia="SimSun" w:hAnsi="Calibri" w:cs="Calibri"/>
          <w:szCs w:val="24"/>
          <w:lang w:val="en-AU"/>
        </w:rPr>
        <w:t xml:space="preserve">4) </w:t>
      </w:r>
      <w:r w:rsidR="00780F4A">
        <w:rPr>
          <w:rFonts w:ascii="Calibri" w:eastAsia="SimSun" w:hAnsi="Calibri" w:cs="Calibri"/>
          <w:szCs w:val="24"/>
          <w:lang w:val="en-AU"/>
        </w:rPr>
        <w:t xml:space="preserve">the </w:t>
      </w:r>
      <w:r w:rsidR="00A408BB">
        <w:rPr>
          <w:rFonts w:ascii="Calibri" w:eastAsia="SimSun" w:hAnsi="Calibri" w:cs="Calibri"/>
          <w:szCs w:val="24"/>
          <w:lang w:val="en-AU"/>
        </w:rPr>
        <w:t>Adventure</w:t>
      </w:r>
      <w:r w:rsidR="00E506B4">
        <w:rPr>
          <w:rFonts w:ascii="Calibri" w:eastAsia="SimSun" w:hAnsi="Calibri" w:cs="Calibri"/>
          <w:szCs w:val="24"/>
          <w:lang w:val="en-AU"/>
        </w:rPr>
        <w:t xml:space="preserve"> Activity Standard</w:t>
      </w:r>
      <w:r w:rsidR="00981E77">
        <w:rPr>
          <w:rFonts w:ascii="Calibri" w:eastAsia="SimSun" w:hAnsi="Calibri" w:cs="Calibri"/>
          <w:szCs w:val="24"/>
          <w:lang w:val="en-AU"/>
        </w:rPr>
        <w:t>s</w:t>
      </w:r>
      <w:r w:rsidR="00E506B4">
        <w:rPr>
          <w:rFonts w:ascii="Calibri" w:eastAsia="SimSun" w:hAnsi="Calibri" w:cs="Calibri"/>
          <w:szCs w:val="24"/>
          <w:lang w:val="en-AU"/>
        </w:rPr>
        <w:t xml:space="preserve"> (</w:t>
      </w:r>
      <w:r w:rsidR="00823AA5" w:rsidRPr="00823AA5">
        <w:rPr>
          <w:rFonts w:ascii="Calibri" w:eastAsia="SimSun" w:hAnsi="Calibri" w:cs="Calibri"/>
          <w:szCs w:val="24"/>
          <w:lang w:val="en-AU"/>
        </w:rPr>
        <w:t>AAS</w:t>
      </w:r>
      <w:r w:rsidR="00E506B4">
        <w:rPr>
          <w:rFonts w:ascii="Calibri" w:eastAsia="SimSun" w:hAnsi="Calibri" w:cs="Calibri"/>
          <w:szCs w:val="24"/>
          <w:lang w:val="en-AU"/>
        </w:rPr>
        <w:t>)</w:t>
      </w:r>
      <w:r w:rsidR="00823AA5" w:rsidRPr="00823AA5">
        <w:rPr>
          <w:rFonts w:ascii="Calibri" w:eastAsia="SimSun" w:hAnsi="Calibri" w:cs="Calibri"/>
          <w:szCs w:val="24"/>
          <w:lang w:val="en-AU"/>
        </w:rPr>
        <w:t xml:space="preserve"> </w:t>
      </w:r>
      <w:r w:rsidR="00780F4A">
        <w:rPr>
          <w:rFonts w:ascii="Calibri" w:eastAsia="SimSun" w:hAnsi="Calibri" w:cs="Calibri"/>
          <w:szCs w:val="24"/>
          <w:lang w:val="en-AU"/>
        </w:rPr>
        <w:t xml:space="preserve">do not </w:t>
      </w:r>
      <w:r w:rsidR="007E2419">
        <w:rPr>
          <w:rFonts w:ascii="Calibri" w:eastAsia="SimSun" w:hAnsi="Calibri" w:cs="Calibri"/>
          <w:szCs w:val="24"/>
          <w:lang w:val="en-AU"/>
        </w:rPr>
        <w:t>provide guidance on</w:t>
      </w:r>
      <w:r w:rsidR="00780F4A">
        <w:rPr>
          <w:rFonts w:ascii="Calibri" w:eastAsia="SimSun" w:hAnsi="Calibri" w:cs="Calibri"/>
          <w:szCs w:val="24"/>
          <w:lang w:val="en-AU"/>
        </w:rPr>
        <w:t xml:space="preserve"> </w:t>
      </w:r>
      <w:r w:rsidR="00823AA5" w:rsidRPr="00823AA5">
        <w:rPr>
          <w:rFonts w:ascii="Calibri" w:eastAsia="SimSun" w:hAnsi="Calibri" w:cs="Calibri"/>
          <w:szCs w:val="24"/>
          <w:lang w:val="en-AU"/>
        </w:rPr>
        <w:t>camp craft</w:t>
      </w:r>
      <w:r w:rsidR="007E2419">
        <w:rPr>
          <w:rFonts w:ascii="Calibri" w:eastAsia="SimSun" w:hAnsi="Calibri" w:cs="Calibri"/>
          <w:szCs w:val="24"/>
          <w:lang w:val="en-AU"/>
        </w:rPr>
        <w:t xml:space="preserve"> activities</w:t>
      </w:r>
      <w:r w:rsidR="00823AA5" w:rsidRPr="00823AA5">
        <w:rPr>
          <w:rFonts w:ascii="Calibri" w:eastAsia="SimSun" w:hAnsi="Calibri" w:cs="Calibri"/>
          <w:szCs w:val="24"/>
          <w:lang w:val="en-AU"/>
        </w:rPr>
        <w:t>.</w:t>
      </w:r>
    </w:p>
    <w:p w14:paraId="26ABE1B2" w14:textId="77777777" w:rsidR="00823AA5" w:rsidRPr="00F77BA2" w:rsidRDefault="00823AA5" w:rsidP="007C7ADE">
      <w:pPr>
        <w:spacing w:afterLines="60" w:after="144" w:line="360" w:lineRule="auto"/>
        <w:contextualSpacing/>
        <w:jc w:val="both"/>
        <w:rPr>
          <w:rFonts w:ascii="Calibri" w:eastAsia="SimSun" w:hAnsi="Calibri" w:cs="Calibri"/>
          <w:szCs w:val="24"/>
          <w:lang w:val="en-AU"/>
        </w:rPr>
      </w:pPr>
    </w:p>
    <w:p w14:paraId="2A15C8A2" w14:textId="05918E53" w:rsidR="00F77BA2" w:rsidRDefault="007C7ADE" w:rsidP="007C7ADE">
      <w:pPr>
        <w:spacing w:afterLines="60" w:after="144" w:line="360" w:lineRule="auto"/>
        <w:contextualSpacing/>
        <w:jc w:val="both"/>
        <w:rPr>
          <w:rFonts w:ascii="Calibri" w:eastAsia="SimSun" w:hAnsi="Calibri" w:cs="Calibri"/>
          <w:szCs w:val="24"/>
          <w:lang w:val="en-AU"/>
        </w:rPr>
      </w:pPr>
      <w:r>
        <w:rPr>
          <w:rFonts w:ascii="Calibri" w:eastAsia="SimSun" w:hAnsi="Calibri" w:cs="Calibri"/>
          <w:szCs w:val="24"/>
          <w:lang w:val="en-AU"/>
        </w:rPr>
        <w:t xml:space="preserve">Figure </w:t>
      </w:r>
      <w:r w:rsidR="006E415F">
        <w:rPr>
          <w:rFonts w:ascii="Calibri" w:eastAsia="SimSun" w:hAnsi="Calibri" w:cs="Calibri"/>
          <w:szCs w:val="24"/>
          <w:lang w:val="en-AU"/>
        </w:rPr>
        <w:t>3</w:t>
      </w:r>
      <w:r w:rsidR="00F77BA2" w:rsidRPr="00F77BA2">
        <w:rPr>
          <w:rFonts w:ascii="Calibri" w:eastAsia="SimSun" w:hAnsi="Calibri" w:cs="Calibri"/>
          <w:szCs w:val="24"/>
          <w:lang w:val="en-AU"/>
        </w:rPr>
        <w:t xml:space="preserve"> </w:t>
      </w:r>
      <w:r w:rsidR="0094696B" w:rsidRPr="0094696B">
        <w:rPr>
          <w:rFonts w:ascii="Calibri" w:eastAsia="SimSun" w:hAnsi="Calibri" w:cs="Calibri"/>
          <w:szCs w:val="24"/>
          <w:lang w:val="en-AU"/>
        </w:rPr>
        <w:t xml:space="preserve">shows </w:t>
      </w:r>
      <w:r w:rsidR="00FD6A28">
        <w:rPr>
          <w:rFonts w:ascii="Calibri" w:eastAsia="SimSun" w:hAnsi="Calibri" w:cs="Calibri"/>
          <w:szCs w:val="24"/>
          <w:lang w:val="en-AU"/>
        </w:rPr>
        <w:t>the</w:t>
      </w:r>
      <w:r w:rsidR="0094696B" w:rsidRPr="0094696B">
        <w:rPr>
          <w:rFonts w:ascii="Calibri" w:eastAsia="SimSun" w:hAnsi="Calibri" w:cs="Calibri"/>
          <w:szCs w:val="24"/>
          <w:lang w:val="en-AU"/>
        </w:rPr>
        <w:t xml:space="preserve"> strategies that w</w:t>
      </w:r>
      <w:r w:rsidR="00877BF5">
        <w:rPr>
          <w:rFonts w:ascii="Calibri" w:eastAsia="SimSun" w:hAnsi="Calibri" w:cs="Calibri"/>
          <w:szCs w:val="24"/>
          <w:lang w:val="en-AU"/>
        </w:rPr>
        <w:t>ere</w:t>
      </w:r>
      <w:r w:rsidR="0094696B" w:rsidRPr="0094696B">
        <w:rPr>
          <w:rFonts w:ascii="Calibri" w:eastAsia="SimSun" w:hAnsi="Calibri" w:cs="Calibri"/>
          <w:szCs w:val="24"/>
          <w:lang w:val="en-AU"/>
        </w:rPr>
        <w:t xml:space="preserve"> identified to address this issue</w:t>
      </w:r>
      <w:r w:rsidR="00BE62D7">
        <w:rPr>
          <w:rFonts w:ascii="Calibri" w:eastAsia="SimSun" w:hAnsi="Calibri" w:cs="Calibri"/>
          <w:szCs w:val="24"/>
          <w:lang w:val="en-AU"/>
        </w:rPr>
        <w:t>. There were two central strategies</w:t>
      </w:r>
      <w:r w:rsidR="00F77BA2" w:rsidRPr="00F77BA2">
        <w:rPr>
          <w:rFonts w:ascii="Calibri" w:eastAsia="SimSun" w:hAnsi="Calibri" w:cs="Calibri"/>
          <w:szCs w:val="24"/>
          <w:lang w:val="en-AU"/>
        </w:rPr>
        <w:t xml:space="preserve">: </w:t>
      </w:r>
      <w:r w:rsidR="00E506B4">
        <w:rPr>
          <w:rFonts w:ascii="Calibri" w:eastAsia="SimSun" w:hAnsi="Calibri" w:cs="Calibri"/>
          <w:szCs w:val="24"/>
          <w:lang w:val="en-AU"/>
        </w:rPr>
        <w:t xml:space="preserve">1) Peak </w:t>
      </w:r>
      <w:r w:rsidR="008B3DEB">
        <w:rPr>
          <w:rFonts w:ascii="Calibri" w:eastAsia="SimSun" w:hAnsi="Calibri" w:cs="Calibri"/>
          <w:szCs w:val="24"/>
          <w:lang w:val="en-AU"/>
        </w:rPr>
        <w:t>B</w:t>
      </w:r>
      <w:r w:rsidR="00E506B4">
        <w:rPr>
          <w:rFonts w:ascii="Calibri" w:eastAsia="SimSun" w:hAnsi="Calibri" w:cs="Calibri"/>
          <w:szCs w:val="24"/>
          <w:lang w:val="en-AU"/>
        </w:rPr>
        <w:t xml:space="preserve">odies to develop </w:t>
      </w:r>
      <w:r w:rsidR="00E506B4" w:rsidRPr="00E506B4">
        <w:rPr>
          <w:rFonts w:ascii="Calibri" w:eastAsia="SimSun" w:hAnsi="Calibri" w:cs="Calibri"/>
          <w:szCs w:val="24"/>
          <w:lang w:val="en-AU"/>
        </w:rPr>
        <w:t>an AAS for camp craft which includes supervision requirements and ratios around camp craft</w:t>
      </w:r>
      <w:r w:rsidR="00E506B4">
        <w:rPr>
          <w:rFonts w:ascii="Calibri" w:eastAsia="SimSun" w:hAnsi="Calibri" w:cs="Calibri"/>
          <w:szCs w:val="24"/>
          <w:lang w:val="en-AU"/>
        </w:rPr>
        <w:t xml:space="preserve">, and 2) </w:t>
      </w:r>
      <w:r w:rsidR="00F77BA2" w:rsidRPr="00F77BA2">
        <w:rPr>
          <w:rFonts w:ascii="Calibri" w:eastAsia="SimSun" w:hAnsi="Calibri" w:cs="Calibri"/>
          <w:szCs w:val="24"/>
          <w:lang w:val="en-AU"/>
        </w:rPr>
        <w:t xml:space="preserve">Activity </w:t>
      </w:r>
      <w:r w:rsidR="008B3DEB">
        <w:rPr>
          <w:rFonts w:ascii="Calibri" w:eastAsia="SimSun" w:hAnsi="Calibri" w:cs="Calibri"/>
          <w:szCs w:val="24"/>
          <w:lang w:val="en-AU"/>
        </w:rPr>
        <w:t>C</w:t>
      </w:r>
      <w:r w:rsidR="00F77BA2" w:rsidRPr="00F77BA2">
        <w:rPr>
          <w:rFonts w:ascii="Calibri" w:eastAsia="SimSun" w:hAnsi="Calibri" w:cs="Calibri"/>
          <w:szCs w:val="24"/>
          <w:lang w:val="en-AU"/>
        </w:rPr>
        <w:t xml:space="preserve">entres to ensure availability, maintenance and </w:t>
      </w:r>
      <w:r w:rsidR="00603E38">
        <w:rPr>
          <w:rFonts w:ascii="Calibri" w:eastAsia="SimSun" w:hAnsi="Calibri" w:cs="Calibri"/>
          <w:szCs w:val="24"/>
          <w:lang w:val="en-AU"/>
        </w:rPr>
        <w:t xml:space="preserve">safe </w:t>
      </w:r>
      <w:r w:rsidR="00F77BA2" w:rsidRPr="00F77BA2">
        <w:rPr>
          <w:rFonts w:ascii="Calibri" w:eastAsia="SimSun" w:hAnsi="Calibri" w:cs="Calibri"/>
          <w:szCs w:val="24"/>
          <w:lang w:val="en-AU"/>
        </w:rPr>
        <w:t>use of cooking and other camp craft equipment.</w:t>
      </w:r>
    </w:p>
    <w:p w14:paraId="30E11C50" w14:textId="77777777" w:rsidR="00E506B4" w:rsidRDefault="00E506B4" w:rsidP="007C7ADE">
      <w:pPr>
        <w:spacing w:afterLines="60" w:after="144" w:line="360" w:lineRule="auto"/>
        <w:contextualSpacing/>
        <w:jc w:val="both"/>
        <w:rPr>
          <w:rFonts w:ascii="Calibri" w:eastAsia="SimSun" w:hAnsi="Calibri" w:cs="Calibri"/>
          <w:szCs w:val="24"/>
          <w:lang w:val="en-AU"/>
        </w:rPr>
      </w:pPr>
    </w:p>
    <w:p w14:paraId="5FC57F0E" w14:textId="408AB690" w:rsidR="00E506B4" w:rsidRDefault="00E506B4" w:rsidP="00140F9C">
      <w:pPr>
        <w:spacing w:afterLines="60" w:after="144" w:line="360" w:lineRule="auto"/>
        <w:contextualSpacing/>
        <w:jc w:val="both"/>
        <w:rPr>
          <w:rFonts w:ascii="Calibri" w:eastAsia="SimSun" w:hAnsi="Calibri" w:cs="Calibri"/>
          <w:szCs w:val="24"/>
          <w:lang w:val="en-AU"/>
        </w:rPr>
      </w:pPr>
      <w:r>
        <w:rPr>
          <w:rFonts w:ascii="Calibri" w:eastAsia="SimSun" w:hAnsi="Calibri" w:cs="Calibri"/>
          <w:szCs w:val="24"/>
          <w:lang w:val="en-AU"/>
        </w:rPr>
        <w:t xml:space="preserve">The first central </w:t>
      </w:r>
      <w:r w:rsidR="00BE62D7">
        <w:rPr>
          <w:rFonts w:ascii="Calibri" w:eastAsia="SimSun" w:hAnsi="Calibri" w:cs="Calibri"/>
          <w:szCs w:val="24"/>
          <w:lang w:val="en-AU"/>
        </w:rPr>
        <w:t>strategy</w:t>
      </w:r>
      <w:r>
        <w:rPr>
          <w:rFonts w:ascii="Calibri" w:eastAsia="SimSun" w:hAnsi="Calibri" w:cs="Calibri"/>
          <w:szCs w:val="24"/>
          <w:lang w:val="en-AU"/>
        </w:rPr>
        <w:t xml:space="preserve"> is linked to many other strategies on several levels, all supporting the central </w:t>
      </w:r>
      <w:r w:rsidR="00BE62D7">
        <w:rPr>
          <w:rFonts w:ascii="Calibri" w:eastAsia="SimSun" w:hAnsi="Calibri" w:cs="Calibri"/>
          <w:szCs w:val="24"/>
          <w:lang w:val="en-AU"/>
        </w:rPr>
        <w:t>strategy</w:t>
      </w:r>
      <w:r>
        <w:rPr>
          <w:rFonts w:ascii="Calibri" w:eastAsia="SimSun" w:hAnsi="Calibri" w:cs="Calibri"/>
          <w:szCs w:val="24"/>
          <w:lang w:val="en-AU"/>
        </w:rPr>
        <w:t xml:space="preserve">. </w:t>
      </w:r>
      <w:r w:rsidR="00BE62D7">
        <w:rPr>
          <w:rFonts w:ascii="Calibri" w:eastAsia="SimSun" w:hAnsi="Calibri" w:cs="Calibri"/>
          <w:szCs w:val="24"/>
          <w:lang w:val="en-AU"/>
        </w:rPr>
        <w:t>For example, for this</w:t>
      </w:r>
      <w:r>
        <w:rPr>
          <w:rFonts w:ascii="Calibri" w:eastAsia="SimSun" w:hAnsi="Calibri" w:cs="Calibri"/>
          <w:szCs w:val="24"/>
          <w:lang w:val="en-AU"/>
        </w:rPr>
        <w:t xml:space="preserve"> central strategy to be effective </w:t>
      </w:r>
      <w:r w:rsidR="006A44B0">
        <w:rPr>
          <w:rFonts w:ascii="Calibri" w:eastAsia="SimSun" w:hAnsi="Calibri" w:cs="Calibri"/>
          <w:szCs w:val="24"/>
          <w:lang w:val="en-AU"/>
        </w:rPr>
        <w:t>P</w:t>
      </w:r>
      <w:r>
        <w:rPr>
          <w:rFonts w:ascii="Calibri" w:eastAsia="SimSun" w:hAnsi="Calibri" w:cs="Calibri"/>
          <w:szCs w:val="24"/>
          <w:lang w:val="en-AU"/>
        </w:rPr>
        <w:t xml:space="preserve">eak </w:t>
      </w:r>
      <w:r w:rsidR="006A44B0">
        <w:rPr>
          <w:rFonts w:ascii="Calibri" w:eastAsia="SimSun" w:hAnsi="Calibri" w:cs="Calibri"/>
          <w:szCs w:val="24"/>
          <w:lang w:val="en-AU"/>
        </w:rPr>
        <w:t>B</w:t>
      </w:r>
      <w:r>
        <w:rPr>
          <w:rFonts w:ascii="Calibri" w:eastAsia="SimSun" w:hAnsi="Calibri" w:cs="Calibri"/>
          <w:szCs w:val="24"/>
          <w:lang w:val="en-AU"/>
        </w:rPr>
        <w:t xml:space="preserve">odies </w:t>
      </w:r>
      <w:r w:rsidR="007E5DA5">
        <w:rPr>
          <w:rFonts w:ascii="Calibri" w:eastAsia="SimSun" w:hAnsi="Calibri" w:cs="Calibri"/>
          <w:szCs w:val="24"/>
          <w:lang w:val="en-AU"/>
        </w:rPr>
        <w:t xml:space="preserve">would </w:t>
      </w:r>
      <w:r>
        <w:rPr>
          <w:rFonts w:ascii="Calibri" w:eastAsia="SimSun" w:hAnsi="Calibri" w:cs="Calibri"/>
          <w:szCs w:val="24"/>
          <w:lang w:val="en-AU"/>
        </w:rPr>
        <w:t>also need to</w:t>
      </w:r>
      <w:r w:rsidR="008B3DEB">
        <w:rPr>
          <w:rFonts w:ascii="Calibri" w:eastAsia="SimSun" w:hAnsi="Calibri" w:cs="Calibri"/>
          <w:szCs w:val="24"/>
          <w:lang w:val="en-AU"/>
        </w:rPr>
        <w:t>:</w:t>
      </w:r>
      <w:r>
        <w:rPr>
          <w:rFonts w:ascii="Calibri" w:eastAsia="SimSun" w:hAnsi="Calibri" w:cs="Calibri"/>
          <w:szCs w:val="24"/>
          <w:lang w:val="en-AU"/>
        </w:rPr>
        <w:t xml:space="preserve"> provide training for schools; help members to implement AAS standards</w:t>
      </w:r>
      <w:r w:rsidR="006A44B0">
        <w:rPr>
          <w:rFonts w:ascii="Calibri" w:eastAsia="SimSun" w:hAnsi="Calibri" w:cs="Calibri"/>
          <w:szCs w:val="24"/>
          <w:lang w:val="en-AU"/>
        </w:rPr>
        <w:t>;</w:t>
      </w:r>
      <w:r w:rsidR="006A44B0" w:rsidRPr="006A44B0">
        <w:rPr>
          <w:rFonts w:ascii="Calibri" w:eastAsia="SimSun" w:hAnsi="Calibri" w:cs="Calibri"/>
          <w:szCs w:val="24"/>
          <w:lang w:val="en-AU"/>
        </w:rPr>
        <w:t xml:space="preserve"> </w:t>
      </w:r>
      <w:r w:rsidR="006A44B0">
        <w:rPr>
          <w:rFonts w:ascii="Calibri" w:eastAsia="SimSun" w:hAnsi="Calibri" w:cs="Calibri"/>
          <w:szCs w:val="24"/>
          <w:lang w:val="en-AU"/>
        </w:rPr>
        <w:t xml:space="preserve">and ensure University and TAFE </w:t>
      </w:r>
      <w:r w:rsidR="006A44B0" w:rsidRPr="008572DA">
        <w:rPr>
          <w:rFonts w:ascii="Calibri" w:eastAsia="SimSun" w:hAnsi="Calibri" w:cs="Calibri"/>
          <w:szCs w:val="24"/>
          <w:lang w:val="en-AU"/>
        </w:rPr>
        <w:t>courses for Activity Leaders include curriculum design around ‘free time’</w:t>
      </w:r>
      <w:r w:rsidR="006A44B0">
        <w:rPr>
          <w:rFonts w:ascii="Calibri" w:eastAsia="SimSun" w:hAnsi="Calibri" w:cs="Calibri"/>
          <w:szCs w:val="24"/>
          <w:lang w:val="en-AU"/>
        </w:rPr>
        <w:t xml:space="preserve">. To support this, the </w:t>
      </w:r>
      <w:r w:rsidR="006A44B0" w:rsidRPr="006A44B0">
        <w:rPr>
          <w:rFonts w:ascii="Calibri" w:eastAsia="SimSun" w:hAnsi="Calibri" w:cs="Calibri"/>
          <w:szCs w:val="24"/>
          <w:lang w:val="en-AU"/>
        </w:rPr>
        <w:t xml:space="preserve">Department of Education </w:t>
      </w:r>
      <w:r w:rsidR="00140F9C">
        <w:rPr>
          <w:rFonts w:ascii="Calibri" w:eastAsia="SimSun" w:hAnsi="Calibri" w:cs="Calibri"/>
          <w:szCs w:val="24"/>
          <w:lang w:val="en-AU"/>
        </w:rPr>
        <w:t xml:space="preserve">would </w:t>
      </w:r>
      <w:r w:rsidR="006A44B0">
        <w:rPr>
          <w:rFonts w:ascii="Calibri" w:eastAsia="SimSun" w:hAnsi="Calibri" w:cs="Calibri"/>
          <w:szCs w:val="24"/>
          <w:lang w:val="en-AU"/>
        </w:rPr>
        <w:t>need to d</w:t>
      </w:r>
      <w:r w:rsidR="006A44B0" w:rsidRPr="006A44B0">
        <w:rPr>
          <w:rFonts w:ascii="Calibri" w:eastAsia="SimSun" w:hAnsi="Calibri" w:cs="Calibri"/>
          <w:szCs w:val="24"/>
          <w:lang w:val="en-AU"/>
        </w:rPr>
        <w:t>evelop National standards for TAFE and university outdoor education and recreation courses (e.g. TAFE Certificate IV to include food handling for camps)</w:t>
      </w:r>
      <w:r w:rsidR="00A0469F">
        <w:rPr>
          <w:rFonts w:ascii="Calibri" w:eastAsia="SimSun" w:hAnsi="Calibri" w:cs="Calibri"/>
          <w:szCs w:val="24"/>
          <w:lang w:val="en-AU"/>
        </w:rPr>
        <w:t xml:space="preserve">, and merge their camp craft activities standards with AAS standards. </w:t>
      </w:r>
      <w:r w:rsidR="00140F9C">
        <w:rPr>
          <w:rFonts w:ascii="Calibri" w:eastAsia="SimSun" w:hAnsi="Calibri" w:cs="Calibri"/>
          <w:szCs w:val="24"/>
          <w:lang w:val="en-AU"/>
        </w:rPr>
        <w:t xml:space="preserve">Further, </w:t>
      </w:r>
      <w:r w:rsidR="00981E77">
        <w:rPr>
          <w:rFonts w:ascii="Calibri" w:eastAsia="SimSun" w:hAnsi="Calibri" w:cs="Calibri"/>
          <w:szCs w:val="24"/>
          <w:lang w:val="en-AU"/>
        </w:rPr>
        <w:t>A</w:t>
      </w:r>
      <w:r w:rsidR="002204AC">
        <w:rPr>
          <w:rFonts w:ascii="Calibri" w:eastAsia="SimSun" w:hAnsi="Calibri" w:cs="Calibri"/>
          <w:szCs w:val="24"/>
          <w:lang w:val="en-AU"/>
        </w:rPr>
        <w:t xml:space="preserve">ctivity </w:t>
      </w:r>
      <w:r w:rsidR="00981E77">
        <w:rPr>
          <w:rFonts w:ascii="Calibri" w:eastAsia="SimSun" w:hAnsi="Calibri" w:cs="Calibri"/>
          <w:szCs w:val="24"/>
          <w:lang w:val="en-AU"/>
        </w:rPr>
        <w:t>D</w:t>
      </w:r>
      <w:r w:rsidR="002204AC">
        <w:rPr>
          <w:rFonts w:ascii="Calibri" w:eastAsia="SimSun" w:hAnsi="Calibri" w:cs="Calibri"/>
          <w:szCs w:val="24"/>
          <w:lang w:val="en-AU"/>
        </w:rPr>
        <w:t xml:space="preserve">esign </w:t>
      </w:r>
      <w:r w:rsidR="00140F9C">
        <w:rPr>
          <w:rFonts w:ascii="Calibri" w:eastAsia="SimSun" w:hAnsi="Calibri" w:cs="Calibri"/>
          <w:szCs w:val="24"/>
          <w:lang w:val="en-AU"/>
        </w:rPr>
        <w:t xml:space="preserve">would </w:t>
      </w:r>
      <w:r w:rsidR="008B3DEB">
        <w:rPr>
          <w:rFonts w:ascii="Calibri" w:eastAsia="SimSun" w:hAnsi="Calibri" w:cs="Calibri"/>
          <w:szCs w:val="24"/>
          <w:lang w:val="en-AU"/>
        </w:rPr>
        <w:t>need t</w:t>
      </w:r>
      <w:r w:rsidR="002204AC">
        <w:rPr>
          <w:rFonts w:ascii="Calibri" w:eastAsia="SimSun" w:hAnsi="Calibri" w:cs="Calibri"/>
          <w:szCs w:val="24"/>
          <w:lang w:val="en-AU"/>
        </w:rPr>
        <w:t xml:space="preserve">o </w:t>
      </w:r>
      <w:r w:rsidR="008B3DEB">
        <w:rPr>
          <w:rFonts w:ascii="Calibri" w:eastAsia="SimSun" w:hAnsi="Calibri" w:cs="Calibri"/>
          <w:szCs w:val="24"/>
          <w:lang w:val="en-AU"/>
        </w:rPr>
        <w:t>provide</w:t>
      </w:r>
      <w:r w:rsidR="002204AC">
        <w:rPr>
          <w:rFonts w:ascii="Calibri" w:eastAsia="SimSun" w:hAnsi="Calibri" w:cs="Calibri"/>
          <w:szCs w:val="24"/>
          <w:lang w:val="en-AU"/>
        </w:rPr>
        <w:t xml:space="preserve"> </w:t>
      </w:r>
      <w:r w:rsidR="002204AC" w:rsidRPr="002204AC">
        <w:rPr>
          <w:rFonts w:ascii="Calibri" w:eastAsia="SimSun" w:hAnsi="Calibri" w:cs="Calibri"/>
          <w:szCs w:val="24"/>
          <w:lang w:val="en-AU"/>
        </w:rPr>
        <w:t>clarity around role expectations</w:t>
      </w:r>
      <w:r w:rsidR="008B3DEB">
        <w:rPr>
          <w:rFonts w:ascii="Calibri" w:eastAsia="SimSun" w:hAnsi="Calibri" w:cs="Calibri"/>
          <w:szCs w:val="24"/>
          <w:lang w:val="en-AU"/>
        </w:rPr>
        <w:t xml:space="preserve"> and</w:t>
      </w:r>
      <w:r w:rsidR="002204AC">
        <w:rPr>
          <w:rFonts w:ascii="Calibri" w:eastAsia="SimSun" w:hAnsi="Calibri" w:cs="Calibri"/>
          <w:szCs w:val="24"/>
          <w:lang w:val="en-AU"/>
        </w:rPr>
        <w:t xml:space="preserve"> </w:t>
      </w:r>
      <w:r w:rsidR="002204AC" w:rsidRPr="002204AC">
        <w:rPr>
          <w:rFonts w:ascii="Calibri" w:eastAsia="SimSun" w:hAnsi="Calibri" w:cs="Calibri"/>
          <w:szCs w:val="24"/>
          <w:lang w:val="en-AU"/>
        </w:rPr>
        <w:t>rules for camp craft activities</w:t>
      </w:r>
      <w:r w:rsidR="00981E77">
        <w:rPr>
          <w:rFonts w:ascii="Calibri" w:eastAsia="SimSun" w:hAnsi="Calibri" w:cs="Calibri"/>
          <w:szCs w:val="24"/>
          <w:lang w:val="en-AU"/>
        </w:rPr>
        <w:t xml:space="preserve">, </w:t>
      </w:r>
      <w:r w:rsidR="00140F9C">
        <w:rPr>
          <w:rFonts w:ascii="Calibri" w:eastAsia="SimSun" w:hAnsi="Calibri" w:cs="Calibri"/>
          <w:szCs w:val="24"/>
          <w:lang w:val="en-AU"/>
        </w:rPr>
        <w:t xml:space="preserve">and </w:t>
      </w:r>
      <w:r w:rsidR="008B3DEB">
        <w:rPr>
          <w:rFonts w:ascii="Calibri" w:eastAsia="SimSun" w:hAnsi="Calibri" w:cs="Calibri"/>
          <w:szCs w:val="24"/>
          <w:lang w:val="en-AU"/>
        </w:rPr>
        <w:t xml:space="preserve">ensure </w:t>
      </w:r>
      <w:r w:rsidR="002204AC" w:rsidRPr="002204AC">
        <w:rPr>
          <w:rFonts w:ascii="Calibri" w:eastAsia="SimSun" w:hAnsi="Calibri" w:cs="Calibri"/>
          <w:szCs w:val="24"/>
          <w:lang w:val="en-AU"/>
        </w:rPr>
        <w:t xml:space="preserve">that </w:t>
      </w:r>
      <w:r w:rsidR="008B3DEB">
        <w:rPr>
          <w:rFonts w:ascii="Calibri" w:eastAsia="SimSun" w:hAnsi="Calibri" w:cs="Calibri"/>
          <w:szCs w:val="24"/>
          <w:lang w:val="en-AU"/>
        </w:rPr>
        <w:t>A</w:t>
      </w:r>
      <w:r w:rsidR="002204AC" w:rsidRPr="002204AC">
        <w:rPr>
          <w:rFonts w:ascii="Calibri" w:eastAsia="SimSun" w:hAnsi="Calibri" w:cs="Calibri"/>
          <w:szCs w:val="24"/>
          <w:lang w:val="en-AU"/>
        </w:rPr>
        <w:t>ctivity Leaders do not have additional responsibilities during cooking activities</w:t>
      </w:r>
      <w:r w:rsidR="008B3DEB">
        <w:rPr>
          <w:rFonts w:ascii="Calibri" w:eastAsia="SimSun" w:hAnsi="Calibri" w:cs="Calibri"/>
          <w:szCs w:val="24"/>
          <w:lang w:val="en-AU"/>
        </w:rPr>
        <w:t>.</w:t>
      </w:r>
      <w:r w:rsidR="00A974A8">
        <w:rPr>
          <w:rFonts w:ascii="Calibri" w:eastAsia="SimSun" w:hAnsi="Calibri" w:cs="Calibri"/>
          <w:szCs w:val="24"/>
          <w:lang w:val="en-AU"/>
        </w:rPr>
        <w:t xml:space="preserve"> In addition, Activity Leaders</w:t>
      </w:r>
      <w:r w:rsidR="00140F9C">
        <w:rPr>
          <w:rFonts w:ascii="Calibri" w:eastAsia="SimSun" w:hAnsi="Calibri" w:cs="Calibri"/>
          <w:szCs w:val="24"/>
          <w:lang w:val="en-AU"/>
        </w:rPr>
        <w:t xml:space="preserve"> would</w:t>
      </w:r>
      <w:r w:rsidR="00A974A8">
        <w:rPr>
          <w:rFonts w:ascii="Calibri" w:eastAsia="SimSun" w:hAnsi="Calibri" w:cs="Calibri"/>
          <w:szCs w:val="24"/>
          <w:lang w:val="en-AU"/>
        </w:rPr>
        <w:t xml:space="preserve"> need to improve briefings and supervision around camp craft.</w:t>
      </w:r>
    </w:p>
    <w:p w14:paraId="539169DB" w14:textId="77777777" w:rsidR="008B3DEB" w:rsidRDefault="008B3DEB" w:rsidP="007C7ADE">
      <w:pPr>
        <w:spacing w:afterLines="60" w:after="144" w:line="360" w:lineRule="auto"/>
        <w:contextualSpacing/>
        <w:jc w:val="both"/>
        <w:rPr>
          <w:rFonts w:ascii="Calibri" w:eastAsia="SimSun" w:hAnsi="Calibri" w:cs="Calibri"/>
          <w:szCs w:val="24"/>
          <w:lang w:val="en-AU"/>
        </w:rPr>
      </w:pPr>
    </w:p>
    <w:p w14:paraId="0C96D45F" w14:textId="03C16763" w:rsidR="008B3DEB" w:rsidRPr="00E506B4" w:rsidRDefault="008B3DEB" w:rsidP="00140F9C">
      <w:pPr>
        <w:spacing w:afterLines="60" w:after="144" w:line="360" w:lineRule="auto"/>
        <w:contextualSpacing/>
        <w:jc w:val="both"/>
        <w:rPr>
          <w:rFonts w:ascii="Calibri" w:eastAsia="SimSun" w:hAnsi="Calibri" w:cs="Calibri"/>
          <w:szCs w:val="24"/>
        </w:rPr>
      </w:pPr>
      <w:r>
        <w:rPr>
          <w:rFonts w:ascii="Calibri" w:eastAsia="SimSun" w:hAnsi="Calibri" w:cs="Calibri"/>
          <w:szCs w:val="24"/>
          <w:lang w:val="en-AU"/>
        </w:rPr>
        <w:lastRenderedPageBreak/>
        <w:t>For the second central strategy to be effective, activity centres</w:t>
      </w:r>
      <w:r w:rsidR="00140F9C">
        <w:rPr>
          <w:rFonts w:ascii="Calibri" w:eastAsia="SimSun" w:hAnsi="Calibri" w:cs="Calibri"/>
          <w:szCs w:val="24"/>
          <w:lang w:val="en-AU"/>
        </w:rPr>
        <w:t xml:space="preserve"> would</w:t>
      </w:r>
      <w:r>
        <w:rPr>
          <w:rFonts w:ascii="Calibri" w:eastAsia="SimSun" w:hAnsi="Calibri" w:cs="Calibri"/>
          <w:szCs w:val="24"/>
          <w:lang w:val="en-AU"/>
        </w:rPr>
        <w:t xml:space="preserve"> need to: purchase equipment to improve safety of camp craft activities; train staff how to maintain and use cooking and other camp craft equipment including a routine assessment of skills; </w:t>
      </w:r>
      <w:r w:rsidR="008572DA">
        <w:rPr>
          <w:rFonts w:ascii="Calibri" w:eastAsia="SimSun" w:hAnsi="Calibri" w:cs="Calibri"/>
          <w:szCs w:val="24"/>
          <w:lang w:val="en-AU"/>
        </w:rPr>
        <w:t xml:space="preserve">improve communication with parents about </w:t>
      </w:r>
      <w:r w:rsidR="00140F9C">
        <w:rPr>
          <w:rFonts w:ascii="Calibri" w:eastAsia="SimSun" w:hAnsi="Calibri" w:cs="Calibri"/>
          <w:szCs w:val="24"/>
          <w:lang w:val="en-AU"/>
        </w:rPr>
        <w:t xml:space="preserve">a </w:t>
      </w:r>
      <w:r w:rsidR="008572DA">
        <w:rPr>
          <w:rFonts w:ascii="Calibri" w:eastAsia="SimSun" w:hAnsi="Calibri" w:cs="Calibri"/>
          <w:szCs w:val="24"/>
          <w:lang w:val="en-AU"/>
        </w:rPr>
        <w:t xml:space="preserve">child’s previous experience with camp craft activities; </w:t>
      </w:r>
      <w:r>
        <w:rPr>
          <w:rFonts w:ascii="Calibri" w:eastAsia="SimSun" w:hAnsi="Calibri" w:cs="Calibri"/>
          <w:szCs w:val="24"/>
          <w:lang w:val="en-AU"/>
        </w:rPr>
        <w:t xml:space="preserve">and ensure field managers check </w:t>
      </w:r>
      <w:r w:rsidR="00140F9C">
        <w:rPr>
          <w:rFonts w:ascii="Calibri" w:eastAsia="SimSun" w:hAnsi="Calibri" w:cs="Calibri"/>
          <w:szCs w:val="24"/>
          <w:lang w:val="en-AU"/>
        </w:rPr>
        <w:t xml:space="preserve">the </w:t>
      </w:r>
      <w:r>
        <w:rPr>
          <w:rFonts w:ascii="Calibri" w:eastAsia="SimSun" w:hAnsi="Calibri" w:cs="Calibri"/>
          <w:szCs w:val="24"/>
          <w:lang w:val="en-AU"/>
        </w:rPr>
        <w:t>serviceability of cooking equipment.</w:t>
      </w:r>
      <w:r w:rsidR="00F01BAB">
        <w:rPr>
          <w:rFonts w:ascii="Calibri" w:eastAsia="SimSun" w:hAnsi="Calibri" w:cs="Calibri"/>
          <w:szCs w:val="24"/>
          <w:lang w:val="en-AU"/>
        </w:rPr>
        <w:t xml:space="preserve"> </w:t>
      </w:r>
      <w:r w:rsidR="008572DA">
        <w:rPr>
          <w:rFonts w:ascii="Calibri" w:eastAsia="SimSun" w:hAnsi="Calibri" w:cs="Calibri"/>
          <w:szCs w:val="24"/>
          <w:lang w:val="en-AU"/>
        </w:rPr>
        <w:t>In addition, the Department of Education</w:t>
      </w:r>
      <w:r w:rsidR="00140F9C">
        <w:rPr>
          <w:rFonts w:ascii="Calibri" w:eastAsia="SimSun" w:hAnsi="Calibri" w:cs="Calibri"/>
          <w:szCs w:val="24"/>
          <w:lang w:val="en-AU"/>
        </w:rPr>
        <w:t xml:space="preserve"> would</w:t>
      </w:r>
      <w:r w:rsidR="008572DA">
        <w:rPr>
          <w:rFonts w:ascii="Calibri" w:eastAsia="SimSun" w:hAnsi="Calibri" w:cs="Calibri"/>
          <w:szCs w:val="24"/>
          <w:lang w:val="en-AU"/>
        </w:rPr>
        <w:t xml:space="preserve"> need </w:t>
      </w:r>
      <w:r w:rsidR="008572DA" w:rsidRPr="008572DA">
        <w:rPr>
          <w:rFonts w:ascii="Calibri" w:eastAsia="SimSun" w:hAnsi="Calibri" w:cs="Calibri"/>
          <w:szCs w:val="24"/>
          <w:lang w:val="en-AU"/>
        </w:rPr>
        <w:t xml:space="preserve">to include cooking and nutrition </w:t>
      </w:r>
      <w:r w:rsidR="008572DA">
        <w:rPr>
          <w:rFonts w:ascii="Calibri" w:eastAsia="SimSun" w:hAnsi="Calibri" w:cs="Calibri"/>
          <w:szCs w:val="24"/>
          <w:lang w:val="en-AU"/>
        </w:rPr>
        <w:t>in p</w:t>
      </w:r>
      <w:r w:rsidR="008572DA" w:rsidRPr="008572DA">
        <w:rPr>
          <w:rFonts w:ascii="Calibri" w:eastAsia="SimSun" w:hAnsi="Calibri" w:cs="Calibri"/>
          <w:szCs w:val="24"/>
          <w:lang w:val="en-AU"/>
        </w:rPr>
        <w:t xml:space="preserve">rimary and </w:t>
      </w:r>
      <w:r w:rsidR="008572DA">
        <w:rPr>
          <w:rFonts w:ascii="Calibri" w:eastAsia="SimSun" w:hAnsi="Calibri" w:cs="Calibri"/>
          <w:szCs w:val="24"/>
          <w:lang w:val="en-AU"/>
        </w:rPr>
        <w:t>s</w:t>
      </w:r>
      <w:r w:rsidR="008572DA" w:rsidRPr="008572DA">
        <w:rPr>
          <w:rFonts w:ascii="Calibri" w:eastAsia="SimSun" w:hAnsi="Calibri" w:cs="Calibri"/>
          <w:szCs w:val="24"/>
          <w:lang w:val="en-AU"/>
        </w:rPr>
        <w:t>econdary curriculum to build capacity in experience</w:t>
      </w:r>
      <w:r w:rsidR="008572DA">
        <w:rPr>
          <w:rFonts w:ascii="Calibri" w:eastAsia="SimSun" w:hAnsi="Calibri" w:cs="Calibri"/>
          <w:szCs w:val="24"/>
          <w:lang w:val="en-AU"/>
        </w:rPr>
        <w:t xml:space="preserve">, and schools </w:t>
      </w:r>
      <w:r w:rsidR="00140F9C">
        <w:rPr>
          <w:rFonts w:ascii="Calibri" w:eastAsia="SimSun" w:hAnsi="Calibri" w:cs="Calibri"/>
          <w:szCs w:val="24"/>
          <w:lang w:val="en-AU"/>
        </w:rPr>
        <w:t xml:space="preserve">would </w:t>
      </w:r>
      <w:r w:rsidR="008572DA">
        <w:rPr>
          <w:rFonts w:ascii="Calibri" w:eastAsia="SimSun" w:hAnsi="Calibri" w:cs="Calibri"/>
          <w:szCs w:val="24"/>
          <w:lang w:val="en-AU"/>
        </w:rPr>
        <w:t xml:space="preserve">need to provide </w:t>
      </w:r>
      <w:r w:rsidR="00140F9C">
        <w:rPr>
          <w:rFonts w:ascii="Calibri" w:eastAsia="SimSun" w:hAnsi="Calibri" w:cs="Calibri"/>
          <w:szCs w:val="24"/>
          <w:lang w:val="en-AU"/>
        </w:rPr>
        <w:t xml:space="preserve">pre-trip </w:t>
      </w:r>
      <w:r w:rsidR="008572DA">
        <w:rPr>
          <w:rFonts w:ascii="Calibri" w:eastAsia="SimSun" w:hAnsi="Calibri" w:cs="Calibri"/>
          <w:szCs w:val="24"/>
          <w:lang w:val="en-AU"/>
        </w:rPr>
        <w:t>training for students on cooking.</w:t>
      </w:r>
    </w:p>
    <w:p w14:paraId="20BEC1F3" w14:textId="77777777" w:rsidR="00F77BA2" w:rsidRPr="00981E77" w:rsidRDefault="00F77BA2" w:rsidP="00F77BA2">
      <w:pPr>
        <w:spacing w:afterLines="60" w:after="144" w:line="276" w:lineRule="auto"/>
        <w:contextualSpacing/>
        <w:rPr>
          <w:rFonts w:ascii="Calibri" w:eastAsia="SimSun" w:hAnsi="Calibri" w:cs="Calibri"/>
          <w:b/>
          <w:szCs w:val="24"/>
          <w:lang w:val="en-AU"/>
        </w:rPr>
      </w:pPr>
    </w:p>
    <w:p w14:paraId="7FFFD531" w14:textId="77777777" w:rsidR="00F77BA2" w:rsidRDefault="00F77BA2" w:rsidP="00F77BA2">
      <w:pPr>
        <w:spacing w:afterLines="60" w:after="144" w:line="276" w:lineRule="auto"/>
        <w:contextualSpacing/>
        <w:rPr>
          <w:rFonts w:ascii="Calibri" w:eastAsia="SimSun" w:hAnsi="Calibri" w:cs="Calibri"/>
          <w:b/>
          <w:szCs w:val="24"/>
        </w:rPr>
      </w:pPr>
    </w:p>
    <w:p w14:paraId="14A2AE5E" w14:textId="77777777" w:rsidR="00F77BA2" w:rsidRDefault="00F77BA2" w:rsidP="00F77BA2">
      <w:pPr>
        <w:spacing w:afterLines="60" w:after="144" w:line="276" w:lineRule="auto"/>
        <w:contextualSpacing/>
        <w:rPr>
          <w:rFonts w:ascii="Calibri" w:eastAsia="SimSun" w:hAnsi="Calibri" w:cs="Calibri"/>
          <w:b/>
          <w:szCs w:val="24"/>
        </w:rPr>
      </w:pPr>
    </w:p>
    <w:p w14:paraId="4007FF7A" w14:textId="77777777" w:rsidR="00F77BA2" w:rsidRDefault="00F77BA2" w:rsidP="00F77BA2">
      <w:pPr>
        <w:spacing w:afterLines="60" w:after="144" w:line="276" w:lineRule="auto"/>
        <w:contextualSpacing/>
        <w:rPr>
          <w:rFonts w:ascii="Calibri" w:eastAsia="SimSun" w:hAnsi="Calibri" w:cs="Calibri"/>
          <w:b/>
          <w:szCs w:val="24"/>
        </w:rPr>
      </w:pPr>
    </w:p>
    <w:p w14:paraId="0DE0AF0F" w14:textId="77777777" w:rsidR="00F77BA2" w:rsidRDefault="00F77BA2" w:rsidP="00F77BA2">
      <w:pPr>
        <w:spacing w:afterLines="60" w:after="144" w:line="276" w:lineRule="auto"/>
        <w:contextualSpacing/>
        <w:rPr>
          <w:rFonts w:ascii="Calibri" w:eastAsia="SimSun" w:hAnsi="Calibri" w:cs="Calibri"/>
          <w:b/>
          <w:szCs w:val="24"/>
        </w:rPr>
      </w:pPr>
    </w:p>
    <w:p w14:paraId="7FA88DB7" w14:textId="77777777" w:rsidR="00F77BA2" w:rsidRDefault="00F77BA2" w:rsidP="00F77BA2">
      <w:pPr>
        <w:spacing w:afterLines="60" w:after="144" w:line="276" w:lineRule="auto"/>
        <w:contextualSpacing/>
        <w:rPr>
          <w:rFonts w:ascii="Calibri" w:eastAsia="SimSun" w:hAnsi="Calibri" w:cs="Calibri"/>
          <w:b/>
          <w:szCs w:val="24"/>
        </w:rPr>
      </w:pPr>
    </w:p>
    <w:p w14:paraId="1DE03D4E" w14:textId="77777777" w:rsidR="00F77BA2" w:rsidRDefault="00F77BA2" w:rsidP="00F77BA2">
      <w:pPr>
        <w:spacing w:afterLines="60" w:after="144" w:line="276" w:lineRule="auto"/>
        <w:contextualSpacing/>
        <w:rPr>
          <w:rFonts w:ascii="Calibri" w:eastAsia="SimSun" w:hAnsi="Calibri" w:cs="Calibri"/>
          <w:b/>
          <w:szCs w:val="24"/>
        </w:rPr>
        <w:sectPr w:rsidR="00F77BA2" w:rsidSect="00ED40A4">
          <w:pgSz w:w="11906" w:h="16838"/>
          <w:pgMar w:top="1702" w:right="1440" w:bottom="1440" w:left="1440" w:header="709" w:footer="708" w:gutter="0"/>
          <w:cols w:space="708"/>
          <w:docGrid w:linePitch="360"/>
        </w:sectPr>
      </w:pPr>
    </w:p>
    <w:p w14:paraId="3A736330" w14:textId="19B67CA8" w:rsidR="007C7ADE" w:rsidRPr="007C7ADE" w:rsidRDefault="00981E77" w:rsidP="007C7ADE">
      <w:pPr>
        <w:spacing w:line="256" w:lineRule="auto"/>
        <w:jc w:val="both"/>
        <w:rPr>
          <w:rFonts w:ascii="Calibri" w:eastAsia="SimSun" w:hAnsi="Calibri" w:cs="Times New Roman"/>
          <w:lang w:val="en-AU"/>
        </w:rPr>
      </w:pPr>
      <w:r>
        <w:rPr>
          <w:rFonts w:ascii="Calibri" w:eastAsia="SimSun" w:hAnsi="Calibri" w:cs="Times New Roman"/>
          <w:noProof/>
          <w:lang w:val="en-AU"/>
        </w:rPr>
        <w:lastRenderedPageBreak/>
        <w:drawing>
          <wp:inline distT="0" distB="0" distL="0" distR="0" wp14:anchorId="08D8E637" wp14:editId="587258DB">
            <wp:extent cx="9025255" cy="445770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ccimap campcraft _injury 2 and near miss 3_countermeasures survey.emz"/>
                    <pic:cNvPicPr/>
                  </pic:nvPicPr>
                  <pic:blipFill>
                    <a:blip r:embed="rId13">
                      <a:extLst>
                        <a:ext uri="{28A0092B-C50C-407E-A947-70E740481C1C}">
                          <a14:useLocalDpi xmlns:a14="http://schemas.microsoft.com/office/drawing/2010/main" val="0"/>
                        </a:ext>
                      </a:extLst>
                    </a:blip>
                    <a:stretch>
                      <a:fillRect/>
                    </a:stretch>
                  </pic:blipFill>
                  <pic:spPr>
                    <a:xfrm>
                      <a:off x="0" y="0"/>
                      <a:ext cx="9025255" cy="4457700"/>
                    </a:xfrm>
                    <a:prstGeom prst="rect">
                      <a:avLst/>
                    </a:prstGeom>
                  </pic:spPr>
                </pic:pic>
              </a:graphicData>
            </a:graphic>
          </wp:inline>
        </w:drawing>
      </w:r>
    </w:p>
    <w:p w14:paraId="11D81400" w14:textId="4194400D" w:rsidR="00F77BA2" w:rsidRDefault="007C7ADE" w:rsidP="007C7ADE">
      <w:pPr>
        <w:spacing w:line="256" w:lineRule="auto"/>
        <w:jc w:val="both"/>
        <w:rPr>
          <w:rFonts w:ascii="Calibri" w:eastAsia="SimSun" w:hAnsi="Calibri" w:cs="Calibri"/>
          <w:b/>
          <w:szCs w:val="24"/>
        </w:rPr>
      </w:pPr>
      <w:r>
        <w:rPr>
          <w:rFonts w:eastAsia="SimSun" w:cs="Times New Roman"/>
          <w:lang w:val="en-AU"/>
        </w:rPr>
        <w:t xml:space="preserve">Figure </w:t>
      </w:r>
      <w:r w:rsidR="006E415F">
        <w:rPr>
          <w:rFonts w:eastAsia="SimSun" w:cs="Times New Roman"/>
          <w:lang w:val="en-AU"/>
        </w:rPr>
        <w:t>3</w:t>
      </w:r>
      <w:r w:rsidRPr="007C7ADE">
        <w:rPr>
          <w:rFonts w:eastAsia="SimSun" w:cs="Times New Roman"/>
          <w:lang w:val="en-AU"/>
        </w:rPr>
        <w:t xml:space="preserve">. </w:t>
      </w:r>
      <w:r w:rsidR="00FD6A28">
        <w:rPr>
          <w:rFonts w:eastAsia="SimSun" w:cs="Times New Roman"/>
          <w:lang w:val="en-AU"/>
        </w:rPr>
        <w:t xml:space="preserve">Strategies </w:t>
      </w:r>
      <w:r w:rsidR="003E7BA6" w:rsidRPr="003E7BA6">
        <w:rPr>
          <w:rFonts w:eastAsia="SimSun" w:cs="Times New Roman"/>
          <w:lang w:val="en-AU"/>
        </w:rPr>
        <w:t xml:space="preserve">and the relationships between them </w:t>
      </w:r>
      <w:r w:rsidR="00FD6A28">
        <w:rPr>
          <w:rFonts w:eastAsia="SimSun" w:cs="Times New Roman"/>
          <w:lang w:val="en-AU"/>
        </w:rPr>
        <w:t xml:space="preserve">to </w:t>
      </w:r>
      <w:r w:rsidRPr="007C7ADE">
        <w:rPr>
          <w:rFonts w:eastAsia="SimSun" w:cs="Times New Roman"/>
          <w:lang w:val="en-AU"/>
        </w:rPr>
        <w:t>prevent camp craft injuries.</w:t>
      </w:r>
    </w:p>
    <w:p w14:paraId="29840291" w14:textId="77777777" w:rsidR="00F77BA2" w:rsidRDefault="00F77BA2" w:rsidP="00F77BA2">
      <w:pPr>
        <w:spacing w:afterLines="60" w:after="144" w:line="276" w:lineRule="auto"/>
        <w:contextualSpacing/>
        <w:rPr>
          <w:rFonts w:ascii="Calibri" w:eastAsia="SimSun" w:hAnsi="Calibri" w:cs="Calibri"/>
          <w:b/>
          <w:szCs w:val="24"/>
        </w:rPr>
      </w:pPr>
    </w:p>
    <w:p w14:paraId="1B030900" w14:textId="77777777" w:rsidR="00F77BA2" w:rsidRDefault="00F77BA2" w:rsidP="00F77BA2">
      <w:pPr>
        <w:spacing w:afterLines="60" w:after="144" w:line="276" w:lineRule="auto"/>
        <w:contextualSpacing/>
        <w:rPr>
          <w:rFonts w:ascii="Calibri" w:eastAsia="SimSun" w:hAnsi="Calibri" w:cs="Calibri"/>
          <w:b/>
          <w:szCs w:val="24"/>
        </w:rPr>
        <w:sectPr w:rsidR="00F77BA2" w:rsidSect="00F77BA2">
          <w:pgSz w:w="16838" w:h="11906" w:orient="landscape"/>
          <w:pgMar w:top="1440" w:right="1185" w:bottom="1440" w:left="1440" w:header="709" w:footer="709" w:gutter="0"/>
          <w:cols w:space="708"/>
          <w:docGrid w:linePitch="360"/>
        </w:sectPr>
      </w:pPr>
    </w:p>
    <w:p w14:paraId="44FB456A" w14:textId="6DB33DBE" w:rsidR="005760A2" w:rsidRPr="00F76909" w:rsidRDefault="00F77BA2" w:rsidP="00F77BA2">
      <w:pPr>
        <w:spacing w:afterLines="60" w:after="144" w:line="276" w:lineRule="auto"/>
        <w:contextualSpacing/>
        <w:rPr>
          <w:rFonts w:ascii="Calibri" w:eastAsia="SimSun" w:hAnsi="Calibri" w:cs="Calibri"/>
          <w:lang w:val="en-AU"/>
        </w:rPr>
      </w:pPr>
      <w:r w:rsidRPr="00F76909">
        <w:rPr>
          <w:rFonts w:ascii="Calibri" w:eastAsia="SimSun" w:hAnsi="Calibri" w:cs="Calibri"/>
          <w:b/>
          <w:szCs w:val="24"/>
          <w:lang w:val="en-AU"/>
        </w:rPr>
        <w:lastRenderedPageBreak/>
        <w:t>Question</w:t>
      </w:r>
      <w:r w:rsidR="00E24858" w:rsidRPr="00F76909">
        <w:rPr>
          <w:rFonts w:ascii="Calibri" w:eastAsia="SimSun" w:hAnsi="Calibri" w:cs="Calibri"/>
          <w:b/>
          <w:szCs w:val="24"/>
          <w:lang w:val="en-AU"/>
        </w:rPr>
        <w:t>.</w:t>
      </w:r>
      <w:r w:rsidRPr="00F76909">
        <w:rPr>
          <w:rFonts w:ascii="Calibri" w:eastAsia="SimSun" w:hAnsi="Calibri" w:cs="Calibri"/>
          <w:szCs w:val="24"/>
          <w:lang w:val="en-AU"/>
        </w:rPr>
        <w:t xml:space="preserve"> </w:t>
      </w:r>
      <w:r w:rsidR="005760A2" w:rsidRPr="00F76909">
        <w:rPr>
          <w:rFonts w:ascii="Calibri" w:eastAsia="SimSun" w:hAnsi="Calibri" w:cs="Calibri"/>
          <w:szCs w:val="24"/>
          <w:lang w:val="en-AU"/>
        </w:rPr>
        <w:t>Please</w:t>
      </w:r>
      <w:r w:rsidR="005760A2" w:rsidRPr="00F76909">
        <w:rPr>
          <w:rFonts w:ascii="Calibri" w:eastAsia="SimSun" w:hAnsi="Calibri" w:cs="Calibri"/>
          <w:lang w:val="en-AU"/>
        </w:rPr>
        <w:t xml:space="preserve"> choose the response below that best reflects your opinions with regard to the set of strategies related to</w:t>
      </w:r>
      <w:r w:rsidR="005760A2" w:rsidRPr="00F76909">
        <w:t xml:space="preserve"> </w:t>
      </w:r>
      <w:r w:rsidR="005760A2" w:rsidRPr="00F76909">
        <w:rPr>
          <w:rFonts w:ascii="Calibri" w:eastAsia="SimSun" w:hAnsi="Calibri" w:cs="Calibri"/>
          <w:lang w:val="en-AU"/>
        </w:rPr>
        <w:t>prevention of camp craft injuries</w:t>
      </w:r>
      <w:r w:rsidRPr="00F76909">
        <w:rPr>
          <w:rFonts w:ascii="Calibri" w:eastAsia="SimSun" w:hAnsi="Calibri" w:cs="Calibri"/>
          <w:lang w:val="en-AU"/>
        </w:rPr>
        <w:t>:</w:t>
      </w:r>
    </w:p>
    <w:p w14:paraId="5EA6E143" w14:textId="77777777" w:rsidR="005760A2" w:rsidRDefault="005760A2" w:rsidP="005760A2">
      <w:pPr>
        <w:spacing w:afterLines="60" w:after="144" w:line="276" w:lineRule="auto"/>
        <w:ind w:left="426"/>
        <w:contextualSpacing/>
        <w:rPr>
          <w:rFonts w:ascii="Calibri" w:eastAsia="SimSun" w:hAnsi="Calibri" w:cs="Calibri"/>
          <w:lang w:val="en-AU"/>
        </w:rPr>
      </w:pPr>
    </w:p>
    <w:p w14:paraId="1376F41B" w14:textId="77777777" w:rsidR="00F77BA2" w:rsidRDefault="00F77BA2" w:rsidP="005760A2">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F667C4" w:rsidRPr="002F30A0" w14:paraId="77455119" w14:textId="77777777" w:rsidTr="000605D3">
        <w:trPr>
          <w:tblHeader/>
        </w:trPr>
        <w:tc>
          <w:tcPr>
            <w:tcW w:w="4395" w:type="dxa"/>
            <w:tcBorders>
              <w:top w:val="nil"/>
              <w:bottom w:val="single" w:sz="4" w:space="0" w:color="auto"/>
            </w:tcBorders>
          </w:tcPr>
          <w:p w14:paraId="1252CC52" w14:textId="77777777" w:rsidR="00F667C4" w:rsidRPr="002F30A0" w:rsidRDefault="00F667C4"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0D75234F" w14:textId="77777777" w:rsidR="00F667C4" w:rsidRPr="00FB13FF" w:rsidRDefault="00F667C4"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61D8460B"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4104049D"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5231D519"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5CC906A8"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27114E6C"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5DFA5495"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678BBFAD" w14:textId="77777777" w:rsidR="00F667C4" w:rsidRPr="002F30A0" w:rsidRDefault="00F667C4"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F667C4" w:rsidRPr="002F30A0" w14:paraId="0296F20E" w14:textId="77777777" w:rsidTr="000605D3">
        <w:trPr>
          <w:trHeight w:hRule="exact" w:val="851"/>
        </w:trPr>
        <w:tc>
          <w:tcPr>
            <w:tcW w:w="4395" w:type="dxa"/>
            <w:tcBorders>
              <w:top w:val="single" w:sz="4" w:space="0" w:color="auto"/>
              <w:bottom w:val="single" w:sz="4" w:space="0" w:color="auto"/>
            </w:tcBorders>
            <w:vAlign w:val="center"/>
          </w:tcPr>
          <w:p w14:paraId="39451296" w14:textId="77777777" w:rsidR="00F667C4" w:rsidRPr="00CB5BC6" w:rsidRDefault="00F667C4" w:rsidP="000605D3">
            <w:pPr>
              <w:spacing w:after="0" w:line="276" w:lineRule="auto"/>
              <w:rPr>
                <w:sz w:val="8"/>
                <w:szCs w:val="8"/>
              </w:rPr>
            </w:pPr>
          </w:p>
          <w:p w14:paraId="29E6CA8D" w14:textId="77777777" w:rsidR="00F667C4" w:rsidRDefault="00F667C4" w:rsidP="000605D3">
            <w:pPr>
              <w:spacing w:after="0" w:line="276" w:lineRule="auto"/>
            </w:pPr>
            <w:r>
              <w:t>These strategies address an important issue for the sector.</w:t>
            </w:r>
          </w:p>
          <w:p w14:paraId="15F556B2" w14:textId="77777777" w:rsidR="00F667C4" w:rsidRPr="002F30A0" w:rsidRDefault="00F667C4"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000BAB7B"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5ABE45BB"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5085EBAE"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3CAF4408"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AD1CE3C"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4DE199C8" w14:textId="77777777" w:rsidR="00F667C4" w:rsidRPr="002F30A0" w:rsidRDefault="00F667C4"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62D55A28"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2DF09BD4"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FC32CE3" w14:textId="77777777" w:rsidTr="000605D3">
        <w:trPr>
          <w:trHeight w:hRule="exact" w:val="1057"/>
        </w:trPr>
        <w:tc>
          <w:tcPr>
            <w:tcW w:w="4395" w:type="dxa"/>
            <w:tcBorders>
              <w:top w:val="single" w:sz="4" w:space="0" w:color="auto"/>
            </w:tcBorders>
            <w:vAlign w:val="center"/>
          </w:tcPr>
          <w:p w14:paraId="73D0B4FC" w14:textId="77777777" w:rsidR="00F667C4" w:rsidRPr="00CB5BC6" w:rsidRDefault="00F667C4" w:rsidP="000605D3">
            <w:pPr>
              <w:spacing w:after="0" w:line="276" w:lineRule="auto"/>
              <w:rPr>
                <w:sz w:val="8"/>
                <w:szCs w:val="8"/>
              </w:rPr>
            </w:pPr>
          </w:p>
          <w:p w14:paraId="28BC26B4" w14:textId="77777777" w:rsidR="00F667C4" w:rsidRDefault="00F667C4" w:rsidP="000605D3">
            <w:pPr>
              <w:spacing w:after="0" w:line="276" w:lineRule="auto"/>
            </w:pPr>
            <w:r>
              <w:t>These strategies are a r</w:t>
            </w:r>
            <w:r w:rsidRPr="00AB2E00">
              <w:t>easonable measure to reduce risk</w:t>
            </w:r>
            <w:r>
              <w:t>, which will not negatively impact on the potential benefits of outdoor activities.</w:t>
            </w:r>
          </w:p>
          <w:p w14:paraId="55259B3C" w14:textId="77777777" w:rsidR="00F667C4" w:rsidRPr="002F30A0" w:rsidRDefault="00F667C4"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1EC13074"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746C9BF1"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05A76989"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02885F5A"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44BEA41C"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60AAAAA7" w14:textId="77777777" w:rsidR="00F667C4" w:rsidRPr="002F30A0" w:rsidRDefault="00F667C4"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E61A967"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53AC9B00"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58EFE65A" w14:textId="77777777" w:rsidTr="000605D3">
        <w:trPr>
          <w:trHeight w:hRule="exact" w:val="851"/>
        </w:trPr>
        <w:tc>
          <w:tcPr>
            <w:tcW w:w="4395" w:type="dxa"/>
            <w:vAlign w:val="center"/>
          </w:tcPr>
          <w:p w14:paraId="1D9DCACC" w14:textId="77777777" w:rsidR="00F667C4" w:rsidRPr="002F30A0" w:rsidRDefault="00F667C4"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4979AEC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5C32EABF"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864952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35BAC4F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59243D95"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E5B59E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19454B8"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62830F54"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36E4D468" w14:textId="77777777" w:rsidTr="000605D3">
        <w:trPr>
          <w:trHeight w:hRule="exact" w:val="1020"/>
        </w:trPr>
        <w:tc>
          <w:tcPr>
            <w:tcW w:w="4395" w:type="dxa"/>
            <w:vAlign w:val="center"/>
          </w:tcPr>
          <w:p w14:paraId="0664E690" w14:textId="77777777" w:rsidR="00F667C4" w:rsidRPr="002F30A0" w:rsidRDefault="00F667C4"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67EDC9F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28694C7D"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6AA82FC0"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513CB88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217F3250"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27B9EDCC" w14:textId="77777777" w:rsidR="00F667C4" w:rsidRPr="00FB13FF"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22E4709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30BF5321"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E07CB14" w14:textId="77777777" w:rsidTr="000605D3">
        <w:trPr>
          <w:trHeight w:hRule="exact" w:val="851"/>
        </w:trPr>
        <w:tc>
          <w:tcPr>
            <w:tcW w:w="4395" w:type="dxa"/>
            <w:vAlign w:val="center"/>
          </w:tcPr>
          <w:p w14:paraId="03B57533" w14:textId="77777777" w:rsidR="00F667C4" w:rsidRPr="002D0022" w:rsidRDefault="00F667C4" w:rsidP="000605D3">
            <w:pPr>
              <w:spacing w:after="0" w:line="276" w:lineRule="auto"/>
            </w:pPr>
            <w:r>
              <w:t>The benefits of implementing these strategies are likely to outweigh the costs to the sector.</w:t>
            </w:r>
          </w:p>
        </w:tc>
        <w:tc>
          <w:tcPr>
            <w:tcW w:w="849" w:type="dxa"/>
            <w:vAlign w:val="center"/>
          </w:tcPr>
          <w:p w14:paraId="635DC9B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2010676B"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05C49F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5F8E574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72B6403D"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4CB460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1549E9FD"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4FA23CEA"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65B0BDA6" w14:textId="77777777" w:rsidTr="000605D3">
        <w:trPr>
          <w:trHeight w:hRule="exact" w:val="1077"/>
        </w:trPr>
        <w:tc>
          <w:tcPr>
            <w:tcW w:w="4395" w:type="dxa"/>
            <w:vAlign w:val="center"/>
          </w:tcPr>
          <w:p w14:paraId="2C069196" w14:textId="77777777" w:rsidR="00F667C4" w:rsidRPr="00CB5BC6" w:rsidRDefault="00F667C4" w:rsidP="000605D3">
            <w:pPr>
              <w:spacing w:after="0" w:line="276" w:lineRule="auto"/>
              <w:rPr>
                <w:sz w:val="8"/>
                <w:szCs w:val="8"/>
              </w:rPr>
            </w:pPr>
          </w:p>
          <w:p w14:paraId="130C00BC" w14:textId="77777777" w:rsidR="00F667C4" w:rsidRDefault="00F667C4" w:rsidP="000605D3">
            <w:pPr>
              <w:spacing w:after="0" w:line="276" w:lineRule="auto"/>
            </w:pPr>
            <w:r>
              <w:t>These strategies have the potential to fundamentally reduce incidents during led outdoor activities.</w:t>
            </w:r>
          </w:p>
          <w:p w14:paraId="4E84EC96" w14:textId="77777777" w:rsidR="00F667C4" w:rsidRPr="002F30A0" w:rsidRDefault="00F667C4" w:rsidP="000605D3">
            <w:pPr>
              <w:spacing w:after="0" w:line="276" w:lineRule="auto"/>
              <w:contextualSpacing/>
              <w:rPr>
                <w:rFonts w:ascii="Calibri" w:eastAsia="Calibri" w:hAnsi="Calibri" w:cs="Calibri"/>
                <w:lang w:eastAsia="en-US"/>
              </w:rPr>
            </w:pPr>
          </w:p>
        </w:tc>
        <w:tc>
          <w:tcPr>
            <w:tcW w:w="849" w:type="dxa"/>
            <w:vAlign w:val="center"/>
          </w:tcPr>
          <w:p w14:paraId="5C750A7C"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112028A4"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19C3DD2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A07857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5D97384F"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0D581CF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085D248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84E0F60"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08CD49AC" w14:textId="77777777" w:rsidTr="000605D3">
        <w:trPr>
          <w:trHeight w:hRule="exact" w:val="851"/>
        </w:trPr>
        <w:tc>
          <w:tcPr>
            <w:tcW w:w="4395" w:type="dxa"/>
            <w:tcBorders>
              <w:bottom w:val="single" w:sz="4" w:space="0" w:color="auto"/>
            </w:tcBorders>
            <w:vAlign w:val="center"/>
          </w:tcPr>
          <w:p w14:paraId="4868792C" w14:textId="77777777" w:rsidR="00F667C4" w:rsidRPr="002F30A0" w:rsidRDefault="00F667C4"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6AFD6E1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177551C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0ACF2F0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494B594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6AAC2AA4"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69ECC478"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3B3A293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414B822A"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77EAE789" w14:textId="77777777" w:rsidTr="000605D3">
        <w:trPr>
          <w:trHeight w:hRule="exact" w:val="851"/>
        </w:trPr>
        <w:tc>
          <w:tcPr>
            <w:tcW w:w="4395" w:type="dxa"/>
            <w:tcBorders>
              <w:top w:val="single" w:sz="4" w:space="0" w:color="auto"/>
              <w:bottom w:val="single" w:sz="4" w:space="0" w:color="auto"/>
            </w:tcBorders>
            <w:vAlign w:val="center"/>
          </w:tcPr>
          <w:p w14:paraId="468FF8BE" w14:textId="77777777" w:rsidR="00F667C4" w:rsidRDefault="00F667C4"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1C465FC7" w14:textId="77777777" w:rsidR="00F667C4" w:rsidRPr="008136E3" w:rsidRDefault="00F667C4"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52D50519"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51316593"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6F129BE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37F3F583"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251E8187"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1E5BD0D7"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436795CE"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2711C41A" w14:textId="77777777" w:rsidR="00FB13FF" w:rsidRDefault="00FB13FF" w:rsidP="005760A2"/>
    <w:p w14:paraId="68D4B449" w14:textId="77777777" w:rsidR="00EA504D" w:rsidRPr="00305134" w:rsidRDefault="00EA504D" w:rsidP="00EA504D">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4315352D" w14:textId="77777777" w:rsidR="00EA504D" w:rsidRDefault="00EA504D" w:rsidP="00EA504D">
      <w:r>
        <w:rPr>
          <w:noProof/>
          <w:lang w:val="en-AU"/>
        </w:rPr>
        <mc:AlternateContent>
          <mc:Choice Requires="wps">
            <w:drawing>
              <wp:anchor distT="0" distB="0" distL="114300" distR="114300" simplePos="0" relativeHeight="251658240" behindDoc="0" locked="0" layoutInCell="1" allowOverlap="1" wp14:anchorId="687C3BE2" wp14:editId="35C7BB9A">
                <wp:simplePos x="0" y="0"/>
                <wp:positionH relativeFrom="column">
                  <wp:posOffset>-200025</wp:posOffset>
                </wp:positionH>
                <wp:positionV relativeFrom="paragraph">
                  <wp:posOffset>115570</wp:posOffset>
                </wp:positionV>
                <wp:extent cx="6010275" cy="1895475"/>
                <wp:effectExtent l="0" t="0" r="28575" b="28575"/>
                <wp:wrapNone/>
                <wp:docPr id="19" name="Text Box 19"/>
                <wp:cNvGraphicFramePr/>
                <a:graphic xmlns:a="http://schemas.openxmlformats.org/drawingml/2006/main">
                  <a:graphicData uri="http://schemas.microsoft.com/office/word/2010/wordprocessingShape">
                    <wps:wsp>
                      <wps:cNvSpPr txBox="1"/>
                      <wps:spPr>
                        <a:xfrm>
                          <a:off x="0" y="0"/>
                          <a:ext cx="6010275" cy="1895475"/>
                        </a:xfrm>
                        <a:prstGeom prst="rect">
                          <a:avLst/>
                        </a:prstGeom>
                        <a:solidFill>
                          <a:sysClr val="window" lastClr="FFFFFF"/>
                        </a:solidFill>
                        <a:ln w="6350">
                          <a:solidFill>
                            <a:prstClr val="black"/>
                          </a:solidFill>
                        </a:ln>
                        <a:effectLst/>
                      </wps:spPr>
                      <wps:txbx>
                        <w:txbxContent>
                          <w:p w14:paraId="2EBB5C3F"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87C3BE2" id="Text Box 19" o:spid="_x0000_s1028" type="#_x0000_t202" style="position:absolute;margin-left:-15.75pt;margin-top:9.1pt;width:473.25pt;height:149.2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" fillcolor="window" strokeweight=".5pt">
                <v:textbox>
                  <w:txbxContent>
                    <w:p w14:paraId="2EBB5C3F"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v:textbox>
              </v:shape>
            </w:pict>
          </mc:Fallback>
        </mc:AlternateContent>
      </w:r>
    </w:p>
    <w:p w14:paraId="1FA5E554" w14:textId="77777777" w:rsidR="00EA504D" w:rsidRDefault="00EA504D" w:rsidP="00EA504D"/>
    <w:p w14:paraId="3A5B8329" w14:textId="77777777" w:rsidR="00EA504D" w:rsidRDefault="00EA504D" w:rsidP="00EA504D"/>
    <w:p w14:paraId="63C385D9" w14:textId="77777777" w:rsidR="00EA504D" w:rsidRDefault="00EA504D" w:rsidP="00EA504D"/>
    <w:p w14:paraId="5EF2BA62" w14:textId="77777777" w:rsidR="00EA504D" w:rsidRDefault="00EA504D" w:rsidP="00EA504D"/>
    <w:p w14:paraId="20E538AA" w14:textId="77777777" w:rsidR="00EA504D" w:rsidRDefault="00EA504D" w:rsidP="00EA504D"/>
    <w:p w14:paraId="14BB9D4A" w14:textId="77777777" w:rsidR="00EA504D" w:rsidRDefault="00EA504D" w:rsidP="00EA504D"/>
    <w:p w14:paraId="5C89C821" w14:textId="77777777" w:rsidR="008E6B7D" w:rsidRPr="005F1FB0" w:rsidRDefault="008E6B7D" w:rsidP="008E6B7D">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27D2113A" w14:textId="2874F6F2" w:rsidR="007C7ADE" w:rsidRPr="008E6B7D" w:rsidRDefault="007C7ADE" w:rsidP="007C7ADE">
      <w:pPr>
        <w:pStyle w:val="ListParagraph"/>
        <w:spacing w:afterLines="60" w:after="144" w:line="276" w:lineRule="auto"/>
        <w:rPr>
          <w:rFonts w:ascii="Calibri" w:eastAsia="SimSun" w:hAnsi="Calibri" w:cs="Calibri"/>
          <w:b/>
          <w:szCs w:val="24"/>
          <w:lang w:val="en-AU"/>
        </w:rPr>
      </w:pPr>
    </w:p>
    <w:p w14:paraId="39D5DCF7" w14:textId="6F62AAB7" w:rsidR="007C7ADE" w:rsidRPr="00F74107" w:rsidRDefault="00823AA5" w:rsidP="006E415F">
      <w:pPr>
        <w:pStyle w:val="Heading2"/>
        <w:spacing w:line="360" w:lineRule="auto"/>
        <w:rPr>
          <w:rFonts w:asciiTheme="minorHAnsi" w:hAnsiTheme="minorHAnsi"/>
        </w:rPr>
      </w:pPr>
      <w:r w:rsidRPr="00F74107">
        <w:rPr>
          <w:rFonts w:asciiTheme="minorHAnsi" w:hAnsiTheme="minorHAnsi"/>
        </w:rPr>
        <w:lastRenderedPageBreak/>
        <w:t>Issue</w:t>
      </w:r>
      <w:r w:rsidR="000059A0" w:rsidRPr="00F74107">
        <w:rPr>
          <w:rFonts w:asciiTheme="minorHAnsi" w:hAnsiTheme="minorHAnsi"/>
        </w:rPr>
        <w:t xml:space="preserve"> </w:t>
      </w:r>
      <w:r w:rsidR="006E415F">
        <w:rPr>
          <w:rFonts w:asciiTheme="minorHAnsi" w:hAnsiTheme="minorHAnsi"/>
        </w:rPr>
        <w:t>4</w:t>
      </w:r>
      <w:r w:rsidR="007C7ADE" w:rsidRPr="00F74107">
        <w:rPr>
          <w:rFonts w:asciiTheme="minorHAnsi" w:hAnsiTheme="minorHAnsi"/>
        </w:rPr>
        <w:t xml:space="preserve">: Improving </w:t>
      </w:r>
      <w:r w:rsidR="00140F9C">
        <w:rPr>
          <w:rFonts w:asciiTheme="minorHAnsi" w:hAnsiTheme="minorHAnsi"/>
        </w:rPr>
        <w:t xml:space="preserve">the capacity of </w:t>
      </w:r>
      <w:r w:rsidR="007C7ADE" w:rsidRPr="00F74107">
        <w:rPr>
          <w:rFonts w:asciiTheme="minorHAnsi" w:hAnsiTheme="minorHAnsi"/>
        </w:rPr>
        <w:t xml:space="preserve">Activity Centres </w:t>
      </w:r>
      <w:r w:rsidR="00981E77">
        <w:rPr>
          <w:rFonts w:asciiTheme="minorHAnsi" w:hAnsiTheme="minorHAnsi"/>
        </w:rPr>
        <w:t xml:space="preserve">for </w:t>
      </w:r>
      <w:r w:rsidR="007C7ADE" w:rsidRPr="00F74107">
        <w:rPr>
          <w:rFonts w:asciiTheme="minorHAnsi" w:hAnsiTheme="minorHAnsi"/>
        </w:rPr>
        <w:t>manag</w:t>
      </w:r>
      <w:r w:rsidR="00981E77">
        <w:rPr>
          <w:rFonts w:asciiTheme="minorHAnsi" w:hAnsiTheme="minorHAnsi"/>
        </w:rPr>
        <w:t>ing</w:t>
      </w:r>
      <w:r w:rsidR="007C7ADE" w:rsidRPr="00F74107">
        <w:rPr>
          <w:rFonts w:asciiTheme="minorHAnsi" w:hAnsiTheme="minorHAnsi"/>
        </w:rPr>
        <w:t xml:space="preserve"> pre-existing injuries and physical disabilities. </w:t>
      </w:r>
    </w:p>
    <w:p w14:paraId="1AEF5048" w14:textId="77777777" w:rsidR="007C7ADE" w:rsidRPr="007C7ADE" w:rsidRDefault="007C7ADE" w:rsidP="007C7ADE">
      <w:pPr>
        <w:pStyle w:val="NoSpacing"/>
        <w:spacing w:line="360" w:lineRule="auto"/>
        <w:jc w:val="both"/>
      </w:pPr>
    </w:p>
    <w:p w14:paraId="5C8ABFAD" w14:textId="373C2B9D" w:rsidR="007C7ADE" w:rsidRPr="007C7ADE" w:rsidRDefault="00A974A8" w:rsidP="007C7ADE">
      <w:pPr>
        <w:pStyle w:val="NoSpacing"/>
        <w:spacing w:line="360" w:lineRule="auto"/>
        <w:jc w:val="both"/>
      </w:pPr>
      <w:r>
        <w:t xml:space="preserve">Strategies were developed </w:t>
      </w:r>
      <w:r w:rsidR="00823AA5" w:rsidRPr="00823AA5">
        <w:t xml:space="preserve">to </w:t>
      </w:r>
      <w:r w:rsidR="007C7ADE" w:rsidRPr="007C7ADE">
        <w:t xml:space="preserve">improve Activity Centres’ capacity for managing pre-existing injuries and physical disabilities. This was in response to a frequently identified contributing factor in </w:t>
      </w:r>
      <w:r w:rsidR="0094696B">
        <w:t>the UPLOADS data</w:t>
      </w:r>
      <w:r w:rsidR="007C7ADE" w:rsidRPr="007C7ADE">
        <w:t xml:space="preserve">: “Activity Participant: mental and physical condition”. This factor was identified in 61 out of 363 injuries. </w:t>
      </w:r>
      <w:r w:rsidR="00DD3E83" w:rsidRPr="00823AA5">
        <w:rPr>
          <w:rFonts w:ascii="Calibri" w:eastAsia="SimSun" w:hAnsi="Calibri" w:cs="Calibri"/>
          <w:szCs w:val="24"/>
          <w:lang w:val="en-AU"/>
        </w:rPr>
        <w:t xml:space="preserve">Drawing on their experience in the outdoors, workshop participants </w:t>
      </w:r>
      <w:r w:rsidR="00DD3E83">
        <w:rPr>
          <w:rFonts w:ascii="Calibri" w:eastAsia="SimSun" w:hAnsi="Calibri" w:cs="Calibri"/>
          <w:szCs w:val="24"/>
          <w:lang w:val="en-AU"/>
        </w:rPr>
        <w:t>identified the following</w:t>
      </w:r>
      <w:r w:rsidR="00DD3E83" w:rsidRPr="00823AA5">
        <w:rPr>
          <w:rFonts w:ascii="Calibri" w:eastAsia="SimSun" w:hAnsi="Calibri" w:cs="Calibri"/>
          <w:szCs w:val="24"/>
          <w:lang w:val="en-AU"/>
        </w:rPr>
        <w:t xml:space="preserve"> additional factors contributing to these incidents</w:t>
      </w:r>
      <w:r w:rsidR="00DD3E83">
        <w:rPr>
          <w:rFonts w:ascii="Calibri" w:eastAsia="SimSun" w:hAnsi="Calibri" w:cs="Calibri"/>
          <w:szCs w:val="24"/>
          <w:lang w:val="en-AU"/>
        </w:rPr>
        <w:t xml:space="preserve">: 1) poor reporting on pre-existing injuries; 2) </w:t>
      </w:r>
      <w:r w:rsidR="007C7ADE" w:rsidRPr="007C7ADE">
        <w:t xml:space="preserve">Activity Leaders’ </w:t>
      </w:r>
      <w:r w:rsidR="00DD3E83">
        <w:t>competencies in</w:t>
      </w:r>
      <w:r w:rsidR="007C7ADE" w:rsidRPr="007C7ADE">
        <w:t xml:space="preserve"> deal</w:t>
      </w:r>
      <w:r w:rsidR="00DD3E83">
        <w:t>ing</w:t>
      </w:r>
      <w:r w:rsidR="007C7ADE" w:rsidRPr="007C7ADE">
        <w:t xml:space="preserve"> with </w:t>
      </w:r>
      <w:r w:rsidR="00DD3E83">
        <w:t xml:space="preserve">pre-existing </w:t>
      </w:r>
      <w:r w:rsidR="007C7ADE" w:rsidRPr="007C7ADE">
        <w:t>injuries</w:t>
      </w:r>
      <w:r w:rsidR="00DD3E83">
        <w:t xml:space="preserve">; </w:t>
      </w:r>
      <w:r w:rsidR="006156B7">
        <w:t xml:space="preserve">and </w:t>
      </w:r>
      <w:r w:rsidR="00DD3E83">
        <w:t xml:space="preserve">3) </w:t>
      </w:r>
      <w:r w:rsidR="007C7ADE" w:rsidRPr="007C7ADE">
        <w:t>poor communication between Activity Centre, School, Activity Participants and Parents and Carers.</w:t>
      </w:r>
    </w:p>
    <w:p w14:paraId="69E7A934" w14:textId="77777777" w:rsidR="007C7ADE" w:rsidRDefault="007C7ADE" w:rsidP="007C7ADE">
      <w:pPr>
        <w:pStyle w:val="NoSpacing"/>
        <w:spacing w:line="360" w:lineRule="auto"/>
        <w:jc w:val="both"/>
      </w:pPr>
    </w:p>
    <w:p w14:paraId="02B7A60B" w14:textId="45F50CDE" w:rsidR="003907B7" w:rsidRDefault="007C7ADE" w:rsidP="000813A9">
      <w:pPr>
        <w:pStyle w:val="NoSpacing"/>
        <w:spacing w:line="360" w:lineRule="auto"/>
        <w:jc w:val="both"/>
      </w:pPr>
      <w:r w:rsidRPr="007C7ADE">
        <w:t xml:space="preserve">Figure </w:t>
      </w:r>
      <w:r w:rsidR="006E415F">
        <w:t>4</w:t>
      </w:r>
      <w:r w:rsidRPr="007C7ADE">
        <w:t xml:space="preserve"> </w:t>
      </w:r>
      <w:r w:rsidR="0094696B" w:rsidRPr="0094696B">
        <w:t xml:space="preserve">shows </w:t>
      </w:r>
      <w:r w:rsidR="00054CA8">
        <w:t>the</w:t>
      </w:r>
      <w:r w:rsidR="0094696B" w:rsidRPr="0094696B">
        <w:t xml:space="preserve"> strategies that w</w:t>
      </w:r>
      <w:r w:rsidR="00A974A8">
        <w:t>ere</w:t>
      </w:r>
      <w:r w:rsidR="0094696B" w:rsidRPr="0094696B">
        <w:t xml:space="preserve"> identified to address this issue</w:t>
      </w:r>
      <w:r w:rsidR="00F74107">
        <w:t>.</w:t>
      </w:r>
      <w:r w:rsidRPr="007C7ADE">
        <w:t xml:space="preserve"> The</w:t>
      </w:r>
      <w:r w:rsidR="00BE62D7">
        <w:t xml:space="preserve">re were </w:t>
      </w:r>
      <w:r w:rsidR="00140F9C">
        <w:t>two</w:t>
      </w:r>
      <w:r w:rsidRPr="007C7ADE">
        <w:t xml:space="preserve"> central </w:t>
      </w:r>
      <w:r w:rsidR="00BE62D7">
        <w:t>strategies:</w:t>
      </w:r>
      <w:r w:rsidRPr="007C7ADE">
        <w:t xml:space="preserve"> </w:t>
      </w:r>
      <w:r w:rsidR="006156B7">
        <w:t xml:space="preserve">1) </w:t>
      </w:r>
      <w:r w:rsidRPr="007C7ADE">
        <w:t xml:space="preserve">Activity Centres to lead improved communication between parents, teachers, and the activity centre around health and pre-existing injuries; </w:t>
      </w:r>
      <w:r w:rsidR="006156B7">
        <w:t xml:space="preserve">and 2) Activity leaders to ensure in-field program flexibility </w:t>
      </w:r>
      <w:r w:rsidR="00140F9C">
        <w:t>enabling participants to</w:t>
      </w:r>
      <w:r w:rsidR="006156B7">
        <w:t xml:space="preserve"> self-regulate</w:t>
      </w:r>
      <w:r w:rsidR="000813A9">
        <w:t xml:space="preserve"> their participation</w:t>
      </w:r>
      <w:r w:rsidR="006156B7">
        <w:t xml:space="preserve"> to suit</w:t>
      </w:r>
      <w:r w:rsidR="000813A9">
        <w:t xml:space="preserve"> their</w:t>
      </w:r>
      <w:r w:rsidR="006156B7">
        <w:t xml:space="preserve"> ability level. </w:t>
      </w:r>
    </w:p>
    <w:p w14:paraId="24362885" w14:textId="77777777" w:rsidR="003907B7" w:rsidRDefault="003907B7" w:rsidP="006A37D2">
      <w:pPr>
        <w:pStyle w:val="NoSpacing"/>
        <w:spacing w:line="360" w:lineRule="auto"/>
        <w:jc w:val="both"/>
      </w:pPr>
    </w:p>
    <w:p w14:paraId="03B5192F" w14:textId="64CC29AD" w:rsidR="003907B7" w:rsidRDefault="006156B7" w:rsidP="000813A9">
      <w:pPr>
        <w:pStyle w:val="NoSpacing"/>
        <w:spacing w:line="360" w:lineRule="auto"/>
        <w:jc w:val="both"/>
      </w:pPr>
      <w:r>
        <w:t xml:space="preserve">To support the first </w:t>
      </w:r>
      <w:r w:rsidR="003E7F7F">
        <w:t xml:space="preserve">central </w:t>
      </w:r>
      <w:r>
        <w:t xml:space="preserve">strategy, </w:t>
      </w:r>
      <w:r w:rsidR="00BE62D7">
        <w:t xml:space="preserve">Activity Centres </w:t>
      </w:r>
      <w:r w:rsidR="000813A9">
        <w:t xml:space="preserve">would </w:t>
      </w:r>
      <w:r w:rsidR="00F73845">
        <w:t xml:space="preserve">also </w:t>
      </w:r>
      <w:r w:rsidR="00BE62D7">
        <w:t>need to</w:t>
      </w:r>
      <w:r w:rsidR="00F73845">
        <w:t>:</w:t>
      </w:r>
      <w:r w:rsidR="00BE62D7">
        <w:t xml:space="preserve"> r</w:t>
      </w:r>
      <w:r w:rsidR="00BE62D7" w:rsidRPr="00BE62D7">
        <w:t>einforce and facilitate communication b</w:t>
      </w:r>
      <w:r w:rsidR="00BE62D7">
        <w:t>etween</w:t>
      </w:r>
      <w:r w:rsidR="00BE62D7" w:rsidRPr="00BE62D7">
        <w:t xml:space="preserve"> participant</w:t>
      </w:r>
      <w:r w:rsidR="00BE62D7">
        <w:t>s</w:t>
      </w:r>
      <w:r w:rsidR="00BE62D7" w:rsidRPr="00BE62D7">
        <w:t>, leaders and organisation around incident reporting</w:t>
      </w:r>
      <w:r w:rsidR="00F73845">
        <w:t xml:space="preserve">; and ensure their </w:t>
      </w:r>
      <w:r w:rsidR="00F73845" w:rsidRPr="00F73845">
        <w:t xml:space="preserve">website </w:t>
      </w:r>
      <w:r w:rsidR="00BE62D7" w:rsidRPr="00F73845">
        <w:t>provide</w:t>
      </w:r>
      <w:r w:rsidR="00F73845" w:rsidRPr="00F73845">
        <w:t>s</w:t>
      </w:r>
      <w:r w:rsidR="00BE62D7" w:rsidRPr="00F73845">
        <w:t xml:space="preserve"> information on each activity detailing what pre-existing injuries need to be </w:t>
      </w:r>
      <w:r w:rsidR="00BE62D7" w:rsidRPr="00CF2194">
        <w:t>reported</w:t>
      </w:r>
      <w:r w:rsidR="00F73845" w:rsidRPr="00CF2194">
        <w:t xml:space="preserve">. </w:t>
      </w:r>
      <w:r w:rsidR="00CF2194" w:rsidRPr="00CF2194">
        <w:t xml:space="preserve">Parents should visit the website prior to activities to ensure they know what activities will be happening and what needs to be reported. </w:t>
      </w:r>
      <w:r w:rsidR="003E7F7F">
        <w:t>In addition, t</w:t>
      </w:r>
      <w:r w:rsidR="00F73845" w:rsidRPr="00CF2194">
        <w:t>he</w:t>
      </w:r>
      <w:r w:rsidR="00BE62D7" w:rsidRPr="00CF2194">
        <w:t xml:space="preserve"> Department of Education </w:t>
      </w:r>
      <w:r w:rsidR="000813A9">
        <w:t xml:space="preserve">would </w:t>
      </w:r>
      <w:r w:rsidR="00CF2194" w:rsidRPr="00CF2194">
        <w:t xml:space="preserve">need to ensure </w:t>
      </w:r>
      <w:r w:rsidR="00BE62D7" w:rsidRPr="00CF2194">
        <w:t>Curriculum Activity Risk Assessment Guidelines provide information about types of pre-existing injuries that should be reported</w:t>
      </w:r>
      <w:r w:rsidR="003E7F7F">
        <w:t>.</w:t>
      </w:r>
      <w:r w:rsidR="003907B7">
        <w:t xml:space="preserve"> </w:t>
      </w:r>
    </w:p>
    <w:p w14:paraId="206FF932" w14:textId="77777777" w:rsidR="003907B7" w:rsidRDefault="003907B7" w:rsidP="006A37D2">
      <w:pPr>
        <w:pStyle w:val="NoSpacing"/>
        <w:spacing w:line="360" w:lineRule="auto"/>
        <w:jc w:val="both"/>
      </w:pPr>
    </w:p>
    <w:p w14:paraId="5090E793" w14:textId="19F7C604" w:rsidR="00F73845" w:rsidRDefault="00F73845" w:rsidP="000813A9">
      <w:pPr>
        <w:pStyle w:val="NoSpacing"/>
        <w:spacing w:line="360" w:lineRule="auto"/>
        <w:jc w:val="both"/>
      </w:pPr>
      <w:r>
        <w:t xml:space="preserve">To support the second </w:t>
      </w:r>
      <w:r w:rsidR="003E7F7F">
        <w:t xml:space="preserve">central </w:t>
      </w:r>
      <w:r>
        <w:t>strategy</w:t>
      </w:r>
      <w:r w:rsidR="006A37D2">
        <w:t xml:space="preserve">, </w:t>
      </w:r>
      <w:r w:rsidR="00CF2194">
        <w:t>Peak Bodies</w:t>
      </w:r>
      <w:r w:rsidR="000813A9">
        <w:t xml:space="preserve"> would</w:t>
      </w:r>
      <w:r w:rsidR="00CF2194">
        <w:t xml:space="preserve"> need to implement Activity Leader certification and training in relation to pre-existing injuries and disabilities</w:t>
      </w:r>
      <w:r w:rsidR="006A37D2">
        <w:t>. A</w:t>
      </w:r>
      <w:r w:rsidR="00CF2194">
        <w:t xml:space="preserve">ctivity Centres </w:t>
      </w:r>
      <w:r w:rsidR="000813A9">
        <w:t xml:space="preserve">would </w:t>
      </w:r>
      <w:r w:rsidR="00CF2194">
        <w:t>need to</w:t>
      </w:r>
      <w:r w:rsidR="006A37D2">
        <w:t>:</w:t>
      </w:r>
      <w:r w:rsidR="00CF2194">
        <w:t xml:space="preserve"> provide </w:t>
      </w:r>
      <w:r w:rsidR="006A37D2">
        <w:t>Activity L</w:t>
      </w:r>
      <w:r w:rsidR="00CF2194" w:rsidRPr="00CF2194">
        <w:t>eader education including understanding and identifying complexities of physical health issues</w:t>
      </w:r>
      <w:r w:rsidR="00CF2194">
        <w:t>;</w:t>
      </w:r>
      <w:r w:rsidR="006A37D2">
        <w:t xml:space="preserve"> and tackle the current </w:t>
      </w:r>
      <w:r w:rsidR="000813A9">
        <w:t xml:space="preserve">perceived issue of </w:t>
      </w:r>
      <w:r w:rsidR="008F49BC">
        <w:t>lack of expertise</w:t>
      </w:r>
      <w:r w:rsidR="000813A9">
        <w:t xml:space="preserve"> </w:t>
      </w:r>
      <w:r w:rsidR="003E7F7F">
        <w:t xml:space="preserve">of casual staff </w:t>
      </w:r>
      <w:r w:rsidR="0003422E">
        <w:t xml:space="preserve">and freelancers </w:t>
      </w:r>
      <w:r w:rsidR="006A37D2">
        <w:t xml:space="preserve">by ensuring they </w:t>
      </w:r>
      <w:r w:rsidR="006A37D2" w:rsidRPr="006A37D2">
        <w:t>have appropriate qualifications</w:t>
      </w:r>
      <w:r w:rsidR="006A37D2">
        <w:t>.</w:t>
      </w:r>
      <w:r w:rsidR="006A37D2" w:rsidRPr="006A37D2">
        <w:t xml:space="preserve"> </w:t>
      </w:r>
      <w:r w:rsidR="006A37D2">
        <w:t xml:space="preserve">Management </w:t>
      </w:r>
      <w:r w:rsidR="000813A9">
        <w:t xml:space="preserve">would </w:t>
      </w:r>
      <w:r w:rsidR="006A37D2">
        <w:t xml:space="preserve">need to </w:t>
      </w:r>
      <w:r w:rsidR="008F49BC">
        <w:t>regularly</w:t>
      </w:r>
      <w:r w:rsidR="006A37D2">
        <w:t xml:space="preserve"> assess performance (</w:t>
      </w:r>
      <w:r w:rsidR="008F49BC">
        <w:t xml:space="preserve">i.e. </w:t>
      </w:r>
      <w:r w:rsidR="006A37D2">
        <w:t>strengths</w:t>
      </w:r>
      <w:r w:rsidR="008F49BC">
        <w:t xml:space="preserve"> and </w:t>
      </w:r>
      <w:r w:rsidR="006A37D2">
        <w:t>weaknesses) in order to guide additional training</w:t>
      </w:r>
      <w:r w:rsidR="008F49BC">
        <w:t xml:space="preserve"> and ensure Activity Design includes mentor programs for Activity Leaders</w:t>
      </w:r>
      <w:r w:rsidR="006A37D2">
        <w:t>.</w:t>
      </w:r>
      <w:r w:rsidR="008F49BC">
        <w:t xml:space="preserve"> In addition, </w:t>
      </w:r>
      <w:r w:rsidR="008F49BC" w:rsidRPr="008F49BC">
        <w:t xml:space="preserve">Activity Leaders and Field Managers </w:t>
      </w:r>
      <w:r w:rsidR="000813A9">
        <w:t xml:space="preserve">would </w:t>
      </w:r>
      <w:r w:rsidR="008F49BC">
        <w:t>need to</w:t>
      </w:r>
      <w:r w:rsidR="008F49BC" w:rsidRPr="008F49BC">
        <w:t xml:space="preserve"> be familiar with the specific activity environment so the route can be tailored to participants’ ability level</w:t>
      </w:r>
      <w:r w:rsidR="008F49BC">
        <w:t>.</w:t>
      </w:r>
    </w:p>
    <w:p w14:paraId="3EAD42F7" w14:textId="77777777" w:rsidR="007C7ADE" w:rsidRDefault="007C7ADE" w:rsidP="007C7ADE">
      <w:pPr>
        <w:spacing w:afterLines="60" w:after="144" w:line="276" w:lineRule="auto"/>
        <w:rPr>
          <w:rFonts w:ascii="Calibri" w:eastAsia="SimSun" w:hAnsi="Calibri" w:cs="Calibri"/>
          <w:b/>
          <w:szCs w:val="24"/>
        </w:rPr>
      </w:pPr>
    </w:p>
    <w:p w14:paraId="65CEDB79" w14:textId="77777777" w:rsidR="000059A0" w:rsidRDefault="000059A0" w:rsidP="007C7ADE">
      <w:pPr>
        <w:spacing w:afterLines="60" w:after="144" w:line="276" w:lineRule="auto"/>
        <w:rPr>
          <w:rFonts w:ascii="Calibri" w:eastAsia="SimSun" w:hAnsi="Calibri" w:cs="Calibri"/>
          <w:b/>
          <w:szCs w:val="24"/>
        </w:rPr>
      </w:pPr>
    </w:p>
    <w:p w14:paraId="4BC6AF49" w14:textId="77777777" w:rsidR="000059A0" w:rsidRDefault="000059A0" w:rsidP="007C7ADE">
      <w:pPr>
        <w:spacing w:afterLines="60" w:after="144" w:line="276" w:lineRule="auto"/>
        <w:rPr>
          <w:rFonts w:ascii="Calibri" w:eastAsia="SimSun" w:hAnsi="Calibri" w:cs="Calibri"/>
          <w:b/>
          <w:szCs w:val="24"/>
        </w:rPr>
      </w:pPr>
    </w:p>
    <w:p w14:paraId="203F66CD" w14:textId="77777777" w:rsidR="000059A0" w:rsidRDefault="000059A0" w:rsidP="007C7ADE">
      <w:pPr>
        <w:spacing w:afterLines="60" w:after="144" w:line="276" w:lineRule="auto"/>
        <w:rPr>
          <w:rFonts w:ascii="Calibri" w:eastAsia="SimSun" w:hAnsi="Calibri" w:cs="Calibri"/>
          <w:b/>
          <w:szCs w:val="24"/>
        </w:rPr>
      </w:pPr>
    </w:p>
    <w:p w14:paraId="3B5793CD" w14:textId="77777777" w:rsidR="000059A0" w:rsidRDefault="000059A0" w:rsidP="007C7ADE">
      <w:pPr>
        <w:spacing w:afterLines="60" w:after="144" w:line="276" w:lineRule="auto"/>
        <w:rPr>
          <w:rFonts w:ascii="Calibri" w:eastAsia="SimSun" w:hAnsi="Calibri" w:cs="Calibri"/>
          <w:b/>
          <w:szCs w:val="24"/>
        </w:rPr>
      </w:pPr>
    </w:p>
    <w:p w14:paraId="29CDE455" w14:textId="77777777" w:rsidR="000059A0" w:rsidRDefault="000059A0" w:rsidP="007C7ADE">
      <w:pPr>
        <w:spacing w:afterLines="60" w:after="144" w:line="276" w:lineRule="auto"/>
        <w:rPr>
          <w:rFonts w:ascii="Calibri" w:eastAsia="SimSun" w:hAnsi="Calibri" w:cs="Calibri"/>
          <w:b/>
          <w:szCs w:val="24"/>
        </w:rPr>
      </w:pPr>
    </w:p>
    <w:p w14:paraId="7E101D2F" w14:textId="77777777" w:rsidR="000059A0" w:rsidRDefault="000059A0" w:rsidP="007C7ADE">
      <w:pPr>
        <w:spacing w:afterLines="60" w:after="144" w:line="276" w:lineRule="auto"/>
        <w:rPr>
          <w:rFonts w:ascii="Calibri" w:eastAsia="SimSun" w:hAnsi="Calibri" w:cs="Calibri"/>
          <w:b/>
          <w:szCs w:val="24"/>
        </w:rPr>
        <w:sectPr w:rsidR="000059A0" w:rsidSect="00ED40A4">
          <w:pgSz w:w="11906" w:h="16838"/>
          <w:pgMar w:top="1742" w:right="1440" w:bottom="1440" w:left="1440" w:header="709" w:footer="708" w:gutter="0"/>
          <w:cols w:space="708"/>
          <w:docGrid w:linePitch="360"/>
        </w:sectPr>
      </w:pPr>
    </w:p>
    <w:p w14:paraId="13748AAD" w14:textId="2BCB3F05" w:rsidR="000059A0" w:rsidRPr="000059A0" w:rsidRDefault="0003422E" w:rsidP="000059A0">
      <w:pPr>
        <w:spacing w:line="256" w:lineRule="auto"/>
        <w:jc w:val="both"/>
        <w:rPr>
          <w:rFonts w:ascii="Times New Roman" w:eastAsia="SimSun" w:hAnsi="Times New Roman" w:cs="Times New Roman"/>
          <w:b/>
          <w:sz w:val="24"/>
          <w:szCs w:val="24"/>
          <w:lang w:val="en-AU"/>
        </w:rPr>
      </w:pPr>
      <w:r>
        <w:rPr>
          <w:rFonts w:ascii="Times New Roman" w:eastAsia="SimSun" w:hAnsi="Times New Roman" w:cs="Times New Roman"/>
          <w:b/>
          <w:noProof/>
          <w:sz w:val="24"/>
          <w:szCs w:val="24"/>
          <w:lang w:val="en-AU"/>
        </w:rPr>
        <w:lastRenderedPageBreak/>
        <w:drawing>
          <wp:inline distT="0" distB="0" distL="0" distR="0" wp14:anchorId="2F3D6774" wp14:editId="440BF6C9">
            <wp:extent cx="9025255" cy="5113020"/>
            <wp:effectExtent l="0" t="0" r="444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ccimap pre-existing injuries_group 3 and 7_survey.emz"/>
                    <pic:cNvPicPr/>
                  </pic:nvPicPr>
                  <pic:blipFill>
                    <a:blip r:embed="rId14">
                      <a:extLst>
                        <a:ext uri="{28A0092B-C50C-407E-A947-70E740481C1C}">
                          <a14:useLocalDpi xmlns:a14="http://schemas.microsoft.com/office/drawing/2010/main" val="0"/>
                        </a:ext>
                      </a:extLst>
                    </a:blip>
                    <a:stretch>
                      <a:fillRect/>
                    </a:stretch>
                  </pic:blipFill>
                  <pic:spPr>
                    <a:xfrm>
                      <a:off x="0" y="0"/>
                      <a:ext cx="9025255" cy="5113020"/>
                    </a:xfrm>
                    <a:prstGeom prst="rect">
                      <a:avLst/>
                    </a:prstGeom>
                  </pic:spPr>
                </pic:pic>
              </a:graphicData>
            </a:graphic>
          </wp:inline>
        </w:drawing>
      </w:r>
    </w:p>
    <w:p w14:paraId="78F8CE62" w14:textId="73BFBBB3" w:rsidR="000059A0" w:rsidRPr="000059A0" w:rsidRDefault="000059A0" w:rsidP="000059A0">
      <w:pPr>
        <w:spacing w:line="256" w:lineRule="auto"/>
        <w:jc w:val="both"/>
        <w:rPr>
          <w:rFonts w:eastAsia="SimSun" w:cs="Times New Roman"/>
          <w:lang w:val="en-AU"/>
        </w:rPr>
      </w:pPr>
      <w:r w:rsidRPr="000059A0">
        <w:rPr>
          <w:rFonts w:eastAsia="SimSun" w:cs="Times New Roman"/>
          <w:lang w:val="en-AU"/>
        </w:rPr>
        <w:t xml:space="preserve">Figure </w:t>
      </w:r>
      <w:r w:rsidR="006E415F">
        <w:rPr>
          <w:rFonts w:eastAsia="SimSun" w:cs="Times New Roman"/>
          <w:lang w:val="en-AU"/>
        </w:rPr>
        <w:t>4</w:t>
      </w:r>
      <w:r w:rsidRPr="000059A0">
        <w:rPr>
          <w:rFonts w:eastAsia="SimSun" w:cs="Times New Roman"/>
          <w:lang w:val="en-AU"/>
        </w:rPr>
        <w:t xml:space="preserve">. </w:t>
      </w:r>
      <w:r w:rsidR="007C3268">
        <w:rPr>
          <w:rFonts w:eastAsia="SimSun" w:cs="Times New Roman"/>
          <w:lang w:val="en-AU"/>
        </w:rPr>
        <w:t xml:space="preserve">Strategies </w:t>
      </w:r>
      <w:r w:rsidR="003E7BA6" w:rsidRPr="003E7BA6">
        <w:rPr>
          <w:rFonts w:eastAsia="SimSun" w:cs="Times New Roman"/>
          <w:lang w:val="en-AU"/>
        </w:rPr>
        <w:t xml:space="preserve">and the relationships between them </w:t>
      </w:r>
      <w:r w:rsidR="007C3268">
        <w:rPr>
          <w:rFonts w:eastAsia="SimSun" w:cs="Times New Roman"/>
          <w:lang w:val="en-AU"/>
        </w:rPr>
        <w:t>to improve</w:t>
      </w:r>
      <w:r w:rsidRPr="000059A0">
        <w:rPr>
          <w:rFonts w:eastAsia="SimSun" w:cs="Times New Roman"/>
          <w:lang w:val="en-AU"/>
        </w:rPr>
        <w:t xml:space="preserve"> </w:t>
      </w:r>
      <w:r w:rsidR="003E7BA6">
        <w:rPr>
          <w:rFonts w:eastAsia="SimSun" w:cs="Times New Roman"/>
          <w:lang w:val="en-AU"/>
        </w:rPr>
        <w:t xml:space="preserve">the capacity of </w:t>
      </w:r>
      <w:r w:rsidRPr="000059A0">
        <w:rPr>
          <w:rFonts w:eastAsia="SimSun" w:cs="Times New Roman"/>
          <w:lang w:val="en-AU"/>
        </w:rPr>
        <w:t>Activity Centres for managing pre-existing injuries and physical disabilities.</w:t>
      </w:r>
    </w:p>
    <w:p w14:paraId="7B663ED7" w14:textId="77777777" w:rsidR="000059A0" w:rsidRDefault="000059A0" w:rsidP="007C7ADE">
      <w:pPr>
        <w:spacing w:afterLines="60" w:after="144" w:line="276" w:lineRule="auto"/>
        <w:rPr>
          <w:rFonts w:ascii="Calibri" w:eastAsia="SimSun" w:hAnsi="Calibri" w:cs="Calibri"/>
          <w:b/>
          <w:szCs w:val="24"/>
          <w:lang w:val="en-AU"/>
        </w:rPr>
        <w:sectPr w:rsidR="000059A0" w:rsidSect="000059A0">
          <w:pgSz w:w="16838" w:h="11906" w:orient="landscape"/>
          <w:pgMar w:top="1440" w:right="1185" w:bottom="1440" w:left="1440" w:header="142" w:footer="709" w:gutter="0"/>
          <w:cols w:space="708"/>
          <w:docGrid w:linePitch="360"/>
        </w:sectPr>
      </w:pPr>
    </w:p>
    <w:p w14:paraId="2D8843E9" w14:textId="3CCB1B91" w:rsidR="005760A2" w:rsidRPr="007C7ADE" w:rsidRDefault="007C7ADE" w:rsidP="007C7ADE">
      <w:pPr>
        <w:spacing w:afterLines="60" w:after="144" w:line="276" w:lineRule="auto"/>
        <w:rPr>
          <w:rFonts w:ascii="Calibri" w:eastAsia="SimSun" w:hAnsi="Calibri" w:cs="Calibri"/>
          <w:b/>
          <w:lang w:val="en-AU"/>
        </w:rPr>
      </w:pPr>
      <w:r>
        <w:rPr>
          <w:rFonts w:ascii="Calibri" w:eastAsia="SimSun" w:hAnsi="Calibri" w:cs="Calibri"/>
          <w:b/>
          <w:szCs w:val="24"/>
        </w:rPr>
        <w:lastRenderedPageBreak/>
        <w:t>Question</w:t>
      </w:r>
      <w:r w:rsidR="00E24858">
        <w:rPr>
          <w:rFonts w:ascii="Calibri" w:eastAsia="SimSun" w:hAnsi="Calibri" w:cs="Calibri"/>
          <w:b/>
          <w:szCs w:val="24"/>
        </w:rPr>
        <w:t>.</w:t>
      </w:r>
      <w:r>
        <w:rPr>
          <w:rFonts w:ascii="Calibri" w:eastAsia="SimSun" w:hAnsi="Calibri" w:cs="Calibri"/>
          <w:b/>
          <w:szCs w:val="24"/>
        </w:rPr>
        <w:t xml:space="preserve"> </w:t>
      </w:r>
      <w:r w:rsidR="005760A2" w:rsidRPr="00F76909">
        <w:rPr>
          <w:rFonts w:ascii="Calibri" w:eastAsia="SimSun" w:hAnsi="Calibri" w:cs="Calibri"/>
          <w:szCs w:val="24"/>
          <w:lang w:val="en-AU"/>
        </w:rPr>
        <w:t>Please</w:t>
      </w:r>
      <w:r w:rsidR="005760A2" w:rsidRPr="00F76909">
        <w:rPr>
          <w:rFonts w:ascii="Calibri" w:eastAsia="SimSun" w:hAnsi="Calibri" w:cs="Calibri"/>
          <w:lang w:val="en-AU"/>
        </w:rPr>
        <w:t xml:space="preserve"> choose the response below that best reflects your opinions with regard to the set of strategies related to</w:t>
      </w:r>
      <w:r w:rsidR="005760A2" w:rsidRPr="00F76909">
        <w:t xml:space="preserve"> improving Activity Centres’ capacity for managing pre-existing injuries and physical disabilities, and improving participants’ rep</w:t>
      </w:r>
      <w:r w:rsidRPr="00F76909">
        <w:t>orting of pre-existing injuries</w:t>
      </w:r>
      <w:r w:rsidR="000059A0" w:rsidRPr="00F76909">
        <w:t>:</w:t>
      </w:r>
    </w:p>
    <w:p w14:paraId="5FA20215" w14:textId="77777777" w:rsidR="005760A2" w:rsidRPr="002F30A0" w:rsidRDefault="005760A2" w:rsidP="005760A2">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F667C4" w:rsidRPr="002F30A0" w14:paraId="3BD49AC2" w14:textId="77777777" w:rsidTr="000605D3">
        <w:trPr>
          <w:tblHeader/>
        </w:trPr>
        <w:tc>
          <w:tcPr>
            <w:tcW w:w="4395" w:type="dxa"/>
            <w:tcBorders>
              <w:top w:val="nil"/>
              <w:bottom w:val="single" w:sz="4" w:space="0" w:color="auto"/>
            </w:tcBorders>
          </w:tcPr>
          <w:p w14:paraId="1E4D4096" w14:textId="77777777" w:rsidR="00F667C4" w:rsidRPr="002F30A0" w:rsidRDefault="00F667C4"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14B37D08" w14:textId="77777777" w:rsidR="00F667C4" w:rsidRPr="00FB13FF" w:rsidRDefault="00F667C4"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44D05AC5"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0837209F"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45EB1A33"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6758F755"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5B156BCB"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5FD52482"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0EE6804C" w14:textId="77777777" w:rsidR="00F667C4" w:rsidRPr="002F30A0" w:rsidRDefault="00F667C4"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F667C4" w:rsidRPr="002F30A0" w14:paraId="4F545B93" w14:textId="77777777" w:rsidTr="000605D3">
        <w:trPr>
          <w:trHeight w:hRule="exact" w:val="851"/>
        </w:trPr>
        <w:tc>
          <w:tcPr>
            <w:tcW w:w="4395" w:type="dxa"/>
            <w:tcBorders>
              <w:top w:val="single" w:sz="4" w:space="0" w:color="auto"/>
              <w:bottom w:val="single" w:sz="4" w:space="0" w:color="auto"/>
            </w:tcBorders>
            <w:vAlign w:val="center"/>
          </w:tcPr>
          <w:p w14:paraId="6641D253" w14:textId="77777777" w:rsidR="00F667C4" w:rsidRPr="00CB5BC6" w:rsidRDefault="00F667C4" w:rsidP="000605D3">
            <w:pPr>
              <w:spacing w:after="0" w:line="276" w:lineRule="auto"/>
              <w:rPr>
                <w:sz w:val="8"/>
                <w:szCs w:val="8"/>
              </w:rPr>
            </w:pPr>
          </w:p>
          <w:p w14:paraId="062EAFCB" w14:textId="77777777" w:rsidR="00F667C4" w:rsidRDefault="00F667C4" w:rsidP="000605D3">
            <w:pPr>
              <w:spacing w:after="0" w:line="276" w:lineRule="auto"/>
            </w:pPr>
            <w:r>
              <w:t>These strategies address an important issue for the sector.</w:t>
            </w:r>
          </w:p>
          <w:p w14:paraId="481AB8F7" w14:textId="77777777" w:rsidR="00F667C4" w:rsidRPr="002F30A0" w:rsidRDefault="00F667C4"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4436BABD"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02A6CACB"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53BE70F6"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4C007572"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48A66C5B"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3397C603" w14:textId="77777777" w:rsidR="00F667C4" w:rsidRPr="002F30A0" w:rsidRDefault="00F667C4"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60942A98"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2F32EA54"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21817027" w14:textId="77777777" w:rsidTr="000605D3">
        <w:trPr>
          <w:trHeight w:hRule="exact" w:val="1057"/>
        </w:trPr>
        <w:tc>
          <w:tcPr>
            <w:tcW w:w="4395" w:type="dxa"/>
            <w:tcBorders>
              <w:top w:val="single" w:sz="4" w:space="0" w:color="auto"/>
            </w:tcBorders>
            <w:vAlign w:val="center"/>
          </w:tcPr>
          <w:p w14:paraId="724A060B" w14:textId="77777777" w:rsidR="00F667C4" w:rsidRPr="00CB5BC6" w:rsidRDefault="00F667C4" w:rsidP="000605D3">
            <w:pPr>
              <w:spacing w:after="0" w:line="276" w:lineRule="auto"/>
              <w:rPr>
                <w:sz w:val="8"/>
                <w:szCs w:val="8"/>
              </w:rPr>
            </w:pPr>
          </w:p>
          <w:p w14:paraId="1CD6C690" w14:textId="77777777" w:rsidR="00F667C4" w:rsidRDefault="00F667C4" w:rsidP="000605D3">
            <w:pPr>
              <w:spacing w:after="0" w:line="276" w:lineRule="auto"/>
            </w:pPr>
            <w:r>
              <w:t>These strategies are a r</w:t>
            </w:r>
            <w:r w:rsidRPr="00AB2E00">
              <w:t>easonable measure to reduce risk</w:t>
            </w:r>
            <w:r>
              <w:t>, which will not negatively impact on the potential benefits of outdoor activities.</w:t>
            </w:r>
          </w:p>
          <w:p w14:paraId="768C51CF" w14:textId="77777777" w:rsidR="00F667C4" w:rsidRPr="002F30A0" w:rsidRDefault="00F667C4"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002B67B1"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1C359D96"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4FEB4462"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0FAB3101"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3583BF31"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1A4A8DC0" w14:textId="77777777" w:rsidR="00F667C4" w:rsidRPr="002F30A0" w:rsidRDefault="00F667C4"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392CB526"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032E47B4"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A23A01E" w14:textId="77777777" w:rsidTr="000605D3">
        <w:trPr>
          <w:trHeight w:hRule="exact" w:val="851"/>
        </w:trPr>
        <w:tc>
          <w:tcPr>
            <w:tcW w:w="4395" w:type="dxa"/>
            <w:vAlign w:val="center"/>
          </w:tcPr>
          <w:p w14:paraId="7DB83EA4" w14:textId="77777777" w:rsidR="00F667C4" w:rsidRPr="002F30A0" w:rsidRDefault="00F667C4"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20480C7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712366D"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60BEB23C"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EC8A24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42076380"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081052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60B0B430"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5FD86A7"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2488718E" w14:textId="77777777" w:rsidTr="000605D3">
        <w:trPr>
          <w:trHeight w:hRule="exact" w:val="1020"/>
        </w:trPr>
        <w:tc>
          <w:tcPr>
            <w:tcW w:w="4395" w:type="dxa"/>
            <w:vAlign w:val="center"/>
          </w:tcPr>
          <w:p w14:paraId="63C264A8" w14:textId="77777777" w:rsidR="00F667C4" w:rsidRPr="002F30A0" w:rsidRDefault="00F667C4"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339C5EFE"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10F50793"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33048F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E6B751C"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4B787D0D"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6862394E" w14:textId="77777777" w:rsidR="00F667C4" w:rsidRPr="00FB13FF"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1B3D608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1CAC9979"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5ADAC0FD" w14:textId="77777777" w:rsidTr="000605D3">
        <w:trPr>
          <w:trHeight w:hRule="exact" w:val="851"/>
        </w:trPr>
        <w:tc>
          <w:tcPr>
            <w:tcW w:w="4395" w:type="dxa"/>
            <w:vAlign w:val="center"/>
          </w:tcPr>
          <w:p w14:paraId="217909B6" w14:textId="77777777" w:rsidR="00F667C4" w:rsidRPr="002D0022" w:rsidRDefault="00F667C4" w:rsidP="000605D3">
            <w:pPr>
              <w:spacing w:after="0" w:line="276" w:lineRule="auto"/>
            </w:pPr>
            <w:r>
              <w:t>The benefits of implementing these strategies are likely to outweigh the costs to the sector.</w:t>
            </w:r>
          </w:p>
        </w:tc>
        <w:tc>
          <w:tcPr>
            <w:tcW w:w="849" w:type="dxa"/>
            <w:vAlign w:val="center"/>
          </w:tcPr>
          <w:p w14:paraId="3B765CA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46CCCB0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995C860"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4234D5E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7FFDEBC1"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4B4A553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DB3A319"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6F84F5E8"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59335455" w14:textId="77777777" w:rsidTr="000605D3">
        <w:trPr>
          <w:trHeight w:hRule="exact" w:val="1077"/>
        </w:trPr>
        <w:tc>
          <w:tcPr>
            <w:tcW w:w="4395" w:type="dxa"/>
            <w:vAlign w:val="center"/>
          </w:tcPr>
          <w:p w14:paraId="152A7F8E" w14:textId="77777777" w:rsidR="00F667C4" w:rsidRPr="00CB5BC6" w:rsidRDefault="00F667C4" w:rsidP="000605D3">
            <w:pPr>
              <w:spacing w:after="0" w:line="276" w:lineRule="auto"/>
              <w:rPr>
                <w:sz w:val="8"/>
                <w:szCs w:val="8"/>
              </w:rPr>
            </w:pPr>
          </w:p>
          <w:p w14:paraId="1A6C35AB" w14:textId="77777777" w:rsidR="00F667C4" w:rsidRDefault="00F667C4" w:rsidP="000605D3">
            <w:pPr>
              <w:spacing w:after="0" w:line="276" w:lineRule="auto"/>
            </w:pPr>
            <w:r>
              <w:t>These strategies have the potential to fundamentally reduce incidents during led outdoor activities.</w:t>
            </w:r>
          </w:p>
          <w:p w14:paraId="445394BF" w14:textId="77777777" w:rsidR="00F667C4" w:rsidRPr="002F30A0" w:rsidRDefault="00F667C4" w:rsidP="000605D3">
            <w:pPr>
              <w:spacing w:after="0" w:line="276" w:lineRule="auto"/>
              <w:contextualSpacing/>
              <w:rPr>
                <w:rFonts w:ascii="Calibri" w:eastAsia="Calibri" w:hAnsi="Calibri" w:cs="Calibri"/>
                <w:lang w:eastAsia="en-US"/>
              </w:rPr>
            </w:pPr>
          </w:p>
        </w:tc>
        <w:tc>
          <w:tcPr>
            <w:tcW w:w="849" w:type="dxa"/>
            <w:vAlign w:val="center"/>
          </w:tcPr>
          <w:p w14:paraId="557E42F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67DD01C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49A4AF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4E3BDD58"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69A76876"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65F5B7F"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2345EECE"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4CE71C3E"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77D0F54E" w14:textId="77777777" w:rsidTr="000605D3">
        <w:trPr>
          <w:trHeight w:hRule="exact" w:val="851"/>
        </w:trPr>
        <w:tc>
          <w:tcPr>
            <w:tcW w:w="4395" w:type="dxa"/>
            <w:tcBorders>
              <w:bottom w:val="single" w:sz="4" w:space="0" w:color="auto"/>
            </w:tcBorders>
            <w:vAlign w:val="center"/>
          </w:tcPr>
          <w:p w14:paraId="21372A9B" w14:textId="77777777" w:rsidR="00F667C4" w:rsidRPr="002F30A0" w:rsidRDefault="00F667C4"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5C6A3B19"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726A1029"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69FAEC2E"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5A43812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6ABE3983"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1EB144F6"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11AF5A3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0F241F49"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7F6B49A" w14:textId="77777777" w:rsidTr="000605D3">
        <w:trPr>
          <w:trHeight w:hRule="exact" w:val="851"/>
        </w:trPr>
        <w:tc>
          <w:tcPr>
            <w:tcW w:w="4395" w:type="dxa"/>
            <w:tcBorders>
              <w:top w:val="single" w:sz="4" w:space="0" w:color="auto"/>
              <w:bottom w:val="single" w:sz="4" w:space="0" w:color="auto"/>
            </w:tcBorders>
            <w:vAlign w:val="center"/>
          </w:tcPr>
          <w:p w14:paraId="265F9D9C" w14:textId="77777777" w:rsidR="00F667C4" w:rsidRDefault="00F667C4"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3D2E2F48" w14:textId="77777777" w:rsidR="00F667C4" w:rsidRPr="008136E3" w:rsidRDefault="00F667C4"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2FD8AD2E"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26789741"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7B4F4E69"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C7FFC05"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44F4189E"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63614634"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25CF2CCE"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493ECBA4" w14:textId="77777777" w:rsidR="00EA504D" w:rsidRDefault="00EA504D" w:rsidP="005760A2"/>
    <w:p w14:paraId="53125E88" w14:textId="77777777" w:rsidR="00EA504D" w:rsidRPr="00305134" w:rsidRDefault="00EA504D" w:rsidP="00EA504D">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02C15868" w14:textId="77777777" w:rsidR="00EA504D" w:rsidRDefault="00EA504D" w:rsidP="00EA504D">
      <w:r>
        <w:rPr>
          <w:noProof/>
          <w:lang w:val="en-AU"/>
        </w:rPr>
        <mc:AlternateContent>
          <mc:Choice Requires="wps">
            <w:drawing>
              <wp:anchor distT="0" distB="0" distL="114300" distR="114300" simplePos="0" relativeHeight="251660288" behindDoc="0" locked="0" layoutInCell="1" allowOverlap="1" wp14:anchorId="5B6D652E" wp14:editId="369ECB98">
                <wp:simplePos x="0" y="0"/>
                <wp:positionH relativeFrom="column">
                  <wp:posOffset>-198408</wp:posOffset>
                </wp:positionH>
                <wp:positionV relativeFrom="paragraph">
                  <wp:posOffset>112515</wp:posOffset>
                </wp:positionV>
                <wp:extent cx="6010275" cy="1846053"/>
                <wp:effectExtent l="0" t="0" r="28575" b="20955"/>
                <wp:wrapNone/>
                <wp:docPr id="20" name="Text Box 20"/>
                <wp:cNvGraphicFramePr/>
                <a:graphic xmlns:a="http://schemas.openxmlformats.org/drawingml/2006/main">
                  <a:graphicData uri="http://schemas.microsoft.com/office/word/2010/wordprocessingShape">
                    <wps:wsp>
                      <wps:cNvSpPr txBox="1"/>
                      <wps:spPr>
                        <a:xfrm>
                          <a:off x="0" y="0"/>
                          <a:ext cx="6010275" cy="1846053"/>
                        </a:xfrm>
                        <a:prstGeom prst="rect">
                          <a:avLst/>
                        </a:prstGeom>
                        <a:solidFill>
                          <a:sysClr val="window" lastClr="FFFFFF"/>
                        </a:solidFill>
                        <a:ln w="6350">
                          <a:solidFill>
                            <a:prstClr val="black"/>
                          </a:solidFill>
                        </a:ln>
                        <a:effectLst/>
                      </wps:spPr>
                      <wps:txbx>
                        <w:txbxContent>
                          <w:p w14:paraId="345D164D"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6D652E" id="Text Box 20" o:spid="_x0000_s1029" type="#_x0000_t202" style="position:absolute;margin-left:-15.6pt;margin-top:8.85pt;width:473.25pt;height:145.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" fillcolor="window" strokeweight=".5pt">
                <v:textbox>
                  <w:txbxContent>
                    <w:p w14:paraId="345D164D"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v:textbox>
              </v:shape>
            </w:pict>
          </mc:Fallback>
        </mc:AlternateContent>
      </w:r>
    </w:p>
    <w:p w14:paraId="4E694ED2" w14:textId="77777777" w:rsidR="00EA504D" w:rsidRDefault="00EA504D" w:rsidP="00EA504D"/>
    <w:p w14:paraId="39019B3E" w14:textId="77777777" w:rsidR="00EA504D" w:rsidRDefault="00EA504D" w:rsidP="00EA504D"/>
    <w:p w14:paraId="0DAD78E9" w14:textId="77777777" w:rsidR="00EA504D" w:rsidRDefault="00EA504D" w:rsidP="00EA504D"/>
    <w:p w14:paraId="53043EE3" w14:textId="77777777" w:rsidR="00EA504D" w:rsidRDefault="00EA504D" w:rsidP="00EA504D"/>
    <w:p w14:paraId="64ED65CD" w14:textId="77777777" w:rsidR="00EA504D" w:rsidRDefault="00EA504D" w:rsidP="00EA504D"/>
    <w:p w14:paraId="0267536D" w14:textId="77777777" w:rsidR="00EA504D" w:rsidRDefault="00EA504D" w:rsidP="00EA504D"/>
    <w:p w14:paraId="0E3F6277" w14:textId="77777777" w:rsidR="006E415F" w:rsidRPr="005F1FB0" w:rsidRDefault="006E415F" w:rsidP="006E415F">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6944C4D1" w14:textId="77777777" w:rsidR="006E415F" w:rsidRDefault="006E415F" w:rsidP="006E415F"/>
    <w:p w14:paraId="1D328E49" w14:textId="1F089E56" w:rsidR="006E415F" w:rsidRPr="00F74107" w:rsidRDefault="006E415F" w:rsidP="006E415F">
      <w:pPr>
        <w:pStyle w:val="Heading2"/>
        <w:spacing w:line="360" w:lineRule="auto"/>
        <w:rPr>
          <w:rFonts w:asciiTheme="minorHAnsi" w:hAnsiTheme="minorHAnsi"/>
        </w:rPr>
      </w:pPr>
      <w:r w:rsidRPr="00F74107">
        <w:rPr>
          <w:rFonts w:asciiTheme="minorHAnsi" w:hAnsiTheme="minorHAnsi"/>
        </w:rPr>
        <w:lastRenderedPageBreak/>
        <w:t xml:space="preserve">Issue </w:t>
      </w:r>
      <w:r>
        <w:rPr>
          <w:rFonts w:asciiTheme="minorHAnsi" w:hAnsiTheme="minorHAnsi"/>
        </w:rPr>
        <w:t>5</w:t>
      </w:r>
      <w:r w:rsidRPr="00F74107">
        <w:rPr>
          <w:rFonts w:asciiTheme="minorHAnsi" w:hAnsiTheme="minorHAnsi"/>
        </w:rPr>
        <w:t xml:space="preserve">: Improving </w:t>
      </w:r>
      <w:r>
        <w:rPr>
          <w:rFonts w:asciiTheme="minorHAnsi" w:hAnsiTheme="minorHAnsi"/>
        </w:rPr>
        <w:t>the capacity of A</w:t>
      </w:r>
      <w:r w:rsidRPr="00DC2DCD">
        <w:rPr>
          <w:rFonts w:asciiTheme="minorHAnsi" w:hAnsiTheme="minorHAnsi"/>
        </w:rPr>
        <w:t xml:space="preserve">ctivity </w:t>
      </w:r>
      <w:r>
        <w:rPr>
          <w:rFonts w:asciiTheme="minorHAnsi" w:hAnsiTheme="minorHAnsi"/>
        </w:rPr>
        <w:t>Centres</w:t>
      </w:r>
      <w:r w:rsidRPr="00F74107">
        <w:rPr>
          <w:rFonts w:asciiTheme="minorHAnsi" w:hAnsiTheme="minorHAnsi"/>
        </w:rPr>
        <w:t xml:space="preserve"> for managing </w:t>
      </w:r>
      <w:r w:rsidR="00F32B57">
        <w:rPr>
          <w:rFonts w:asciiTheme="minorHAnsi" w:hAnsiTheme="minorHAnsi"/>
        </w:rPr>
        <w:t xml:space="preserve">physical and mental </w:t>
      </w:r>
      <w:r w:rsidRPr="00F74107">
        <w:rPr>
          <w:rFonts w:asciiTheme="minorHAnsi" w:hAnsiTheme="minorHAnsi"/>
        </w:rPr>
        <w:t>illnesses,</w:t>
      </w:r>
      <w:r w:rsidR="00F32B57">
        <w:rPr>
          <w:rFonts w:asciiTheme="minorHAnsi" w:hAnsiTheme="minorHAnsi"/>
        </w:rPr>
        <w:t xml:space="preserve"> and</w:t>
      </w:r>
      <w:r w:rsidRPr="00F74107">
        <w:rPr>
          <w:rFonts w:asciiTheme="minorHAnsi" w:hAnsiTheme="minorHAnsi"/>
        </w:rPr>
        <w:t xml:space="preserve"> medical emergencies</w:t>
      </w:r>
    </w:p>
    <w:p w14:paraId="37894037" w14:textId="77777777" w:rsidR="006E415F" w:rsidRPr="00C0792B" w:rsidRDefault="006E415F" w:rsidP="006E415F">
      <w:pPr>
        <w:pStyle w:val="NoSpacing"/>
        <w:spacing w:line="360" w:lineRule="auto"/>
        <w:jc w:val="both"/>
        <w:rPr>
          <w:lang w:val="en-AU"/>
        </w:rPr>
      </w:pPr>
    </w:p>
    <w:p w14:paraId="27715294" w14:textId="77777777" w:rsidR="006E415F" w:rsidRDefault="006E415F" w:rsidP="006E415F">
      <w:pPr>
        <w:pStyle w:val="NoSpacing"/>
        <w:spacing w:line="360" w:lineRule="auto"/>
        <w:jc w:val="both"/>
        <w:rPr>
          <w:lang w:val="en-AU"/>
        </w:rPr>
      </w:pPr>
      <w:r>
        <w:rPr>
          <w:lang w:val="en-AU"/>
        </w:rPr>
        <w:t>S</w:t>
      </w:r>
      <w:r w:rsidRPr="004A2F24">
        <w:rPr>
          <w:lang w:val="en-AU"/>
        </w:rPr>
        <w:t xml:space="preserve">trategies </w:t>
      </w:r>
      <w:r>
        <w:rPr>
          <w:lang w:val="en-AU"/>
        </w:rPr>
        <w:t xml:space="preserve">were </w:t>
      </w:r>
      <w:r w:rsidRPr="004A2F24">
        <w:rPr>
          <w:lang w:val="en-AU"/>
        </w:rPr>
        <w:t>developed to</w:t>
      </w:r>
      <w:r w:rsidRPr="00C0792B">
        <w:rPr>
          <w:lang w:val="en-AU"/>
        </w:rPr>
        <w:t xml:space="preserve"> improve </w:t>
      </w:r>
      <w:r>
        <w:rPr>
          <w:lang w:val="en-AU"/>
        </w:rPr>
        <w:t>Activity Centres</w:t>
      </w:r>
      <w:r w:rsidRPr="00C0792B">
        <w:rPr>
          <w:lang w:val="en-AU"/>
        </w:rPr>
        <w:t xml:space="preserve">’ capacity for managing illnesses, medical emergencies and mental illness. </w:t>
      </w:r>
      <w:r w:rsidRPr="004A2F24">
        <w:rPr>
          <w:lang w:val="en-AU"/>
        </w:rPr>
        <w:t xml:space="preserve">This issue was identified in response to </w:t>
      </w:r>
      <w:r w:rsidRPr="00C0792B">
        <w:rPr>
          <w:lang w:val="en-AU"/>
        </w:rPr>
        <w:t xml:space="preserve">three of the most frequently identified contributing factors in </w:t>
      </w:r>
      <w:r>
        <w:rPr>
          <w:lang w:val="en-AU"/>
        </w:rPr>
        <w:t xml:space="preserve">the </w:t>
      </w:r>
      <w:r>
        <w:rPr>
          <w:rFonts w:cs="Times New Roman"/>
        </w:rPr>
        <w:t>UPLOADS data</w:t>
      </w:r>
      <w:r w:rsidRPr="00C0792B">
        <w:rPr>
          <w:lang w:val="en-AU"/>
        </w:rPr>
        <w:t>: “Activity Participant: Mental and Physical Condition”</w:t>
      </w:r>
      <w:r>
        <w:rPr>
          <w:lang w:val="en-AU"/>
        </w:rPr>
        <w:t xml:space="preserve"> (59 out of 86 illnesses)</w:t>
      </w:r>
      <w:r w:rsidRPr="00C0792B">
        <w:rPr>
          <w:lang w:val="en-AU"/>
        </w:rPr>
        <w:t xml:space="preserve">, “Activity Equipment and Resources: Documentation” </w:t>
      </w:r>
      <w:r>
        <w:rPr>
          <w:lang w:val="en-AU"/>
        </w:rPr>
        <w:t xml:space="preserve">(11 out of 86 illnesses) </w:t>
      </w:r>
      <w:r w:rsidRPr="00C0792B">
        <w:rPr>
          <w:lang w:val="en-AU"/>
        </w:rPr>
        <w:t>and “Parents &amp; Carers: Communication”</w:t>
      </w:r>
      <w:r w:rsidRPr="00EE6134">
        <w:t xml:space="preserve"> </w:t>
      </w:r>
      <w:r w:rsidRPr="00EE6134">
        <w:rPr>
          <w:lang w:val="en-AU"/>
        </w:rPr>
        <w:t>(11 out of 86 illnesses)</w:t>
      </w:r>
      <w:r w:rsidRPr="00C0792B">
        <w:rPr>
          <w:lang w:val="en-AU"/>
        </w:rPr>
        <w:t xml:space="preserve">. In </w:t>
      </w:r>
      <w:r>
        <w:rPr>
          <w:lang w:val="en-AU"/>
        </w:rPr>
        <w:t xml:space="preserve">eleven </w:t>
      </w:r>
      <w:r w:rsidRPr="00C0792B">
        <w:rPr>
          <w:lang w:val="en-AU"/>
        </w:rPr>
        <w:t>incidents</w:t>
      </w:r>
      <w:r>
        <w:rPr>
          <w:lang w:val="en-AU"/>
        </w:rPr>
        <w:t xml:space="preserve"> (</w:t>
      </w:r>
      <w:r w:rsidRPr="00C0792B">
        <w:rPr>
          <w:lang w:val="en-AU"/>
        </w:rPr>
        <w:t>12%</w:t>
      </w:r>
      <w:r>
        <w:rPr>
          <w:lang w:val="en-AU"/>
        </w:rPr>
        <w:t>)</w:t>
      </w:r>
      <w:r w:rsidRPr="00C0792B">
        <w:rPr>
          <w:lang w:val="en-AU"/>
        </w:rPr>
        <w:t xml:space="preserve">, poor documentation regarding participants pre-existing illnesses was directly linked to a lack of communication from parents and carers.  </w:t>
      </w:r>
    </w:p>
    <w:p w14:paraId="4179AE04" w14:textId="77777777" w:rsidR="006E415F" w:rsidRPr="00C0792B" w:rsidRDefault="006E415F" w:rsidP="006E415F">
      <w:pPr>
        <w:pStyle w:val="NoSpacing"/>
        <w:spacing w:line="360" w:lineRule="auto"/>
        <w:jc w:val="both"/>
        <w:rPr>
          <w:lang w:val="en-AU"/>
        </w:rPr>
      </w:pPr>
    </w:p>
    <w:p w14:paraId="74159668" w14:textId="0D4035B0" w:rsidR="006E415F" w:rsidRDefault="006E415F" w:rsidP="006E415F">
      <w:pPr>
        <w:pStyle w:val="NoSpacing"/>
        <w:spacing w:line="360" w:lineRule="auto"/>
        <w:jc w:val="both"/>
        <w:rPr>
          <w:lang w:val="en-AU"/>
        </w:rPr>
      </w:pPr>
      <w:r w:rsidRPr="00C0792B">
        <w:rPr>
          <w:lang w:val="en-AU"/>
        </w:rPr>
        <w:t xml:space="preserve">Figure </w:t>
      </w:r>
      <w:r>
        <w:rPr>
          <w:lang w:val="en-AU"/>
        </w:rPr>
        <w:t>5</w:t>
      </w:r>
      <w:r w:rsidRPr="00C0792B">
        <w:rPr>
          <w:lang w:val="en-AU"/>
        </w:rPr>
        <w:t xml:space="preserve"> </w:t>
      </w:r>
      <w:r w:rsidRPr="004A2F24">
        <w:rPr>
          <w:lang w:val="en-AU"/>
        </w:rPr>
        <w:t>shows the strategies that w</w:t>
      </w:r>
      <w:r>
        <w:rPr>
          <w:lang w:val="en-AU"/>
        </w:rPr>
        <w:t>ere</w:t>
      </w:r>
      <w:r w:rsidRPr="004A2F24">
        <w:rPr>
          <w:lang w:val="en-AU"/>
        </w:rPr>
        <w:t xml:space="preserve"> identified to address this issue</w:t>
      </w:r>
      <w:r w:rsidRPr="00C0792B">
        <w:rPr>
          <w:lang w:val="en-AU"/>
        </w:rPr>
        <w:t>. The workshop groups perceived that this issue is highly complex and sensitive, which is reflected in the large number of countermeasures (and relationships) that w</w:t>
      </w:r>
      <w:r>
        <w:rPr>
          <w:lang w:val="en-AU"/>
        </w:rPr>
        <w:t>ere</w:t>
      </w:r>
      <w:r w:rsidRPr="00C0792B">
        <w:rPr>
          <w:lang w:val="en-AU"/>
        </w:rPr>
        <w:t xml:space="preserve"> identified to address this issue.</w:t>
      </w:r>
      <w:r>
        <w:rPr>
          <w:lang w:val="en-AU"/>
        </w:rPr>
        <w:t xml:space="preserve"> </w:t>
      </w:r>
      <w:r w:rsidRPr="00C0792B">
        <w:rPr>
          <w:lang w:val="en-AU"/>
        </w:rPr>
        <w:t xml:space="preserve">The countermeasures address four inter-dependent goals: </w:t>
      </w:r>
      <w:r>
        <w:rPr>
          <w:lang w:val="en-AU"/>
        </w:rPr>
        <w:t xml:space="preserve">1) </w:t>
      </w:r>
      <w:r w:rsidRPr="00C0792B">
        <w:rPr>
          <w:lang w:val="en-AU"/>
        </w:rPr>
        <w:t xml:space="preserve">standardising the collection of information on participants’ physical and mental health; </w:t>
      </w:r>
      <w:r>
        <w:rPr>
          <w:lang w:val="en-AU"/>
        </w:rPr>
        <w:t xml:space="preserve">2) </w:t>
      </w:r>
      <w:r w:rsidRPr="00C0792B">
        <w:rPr>
          <w:lang w:val="en-AU"/>
        </w:rPr>
        <w:t xml:space="preserve">improving compliance with reporting of information; </w:t>
      </w:r>
      <w:r>
        <w:rPr>
          <w:lang w:val="en-AU"/>
        </w:rPr>
        <w:t xml:space="preserve">3) </w:t>
      </w:r>
      <w:r w:rsidRPr="00C0792B">
        <w:rPr>
          <w:lang w:val="en-AU"/>
        </w:rPr>
        <w:t xml:space="preserve">designing programs to accommodate participants with physical and mental health issues; and </w:t>
      </w:r>
      <w:r>
        <w:rPr>
          <w:lang w:val="en-AU"/>
        </w:rPr>
        <w:t xml:space="preserve">4) </w:t>
      </w:r>
      <w:r w:rsidRPr="00C0792B">
        <w:rPr>
          <w:lang w:val="en-AU"/>
        </w:rPr>
        <w:t xml:space="preserve">improving leaders’ competencies to deal with health issues in the field. </w:t>
      </w:r>
    </w:p>
    <w:p w14:paraId="7B381481" w14:textId="77777777" w:rsidR="006E415F" w:rsidRDefault="006E415F" w:rsidP="006E415F">
      <w:pPr>
        <w:pStyle w:val="NoSpacing"/>
        <w:spacing w:line="360" w:lineRule="auto"/>
        <w:jc w:val="both"/>
        <w:rPr>
          <w:lang w:val="en-AU"/>
        </w:rPr>
      </w:pPr>
    </w:p>
    <w:p w14:paraId="31779B77" w14:textId="039C6701" w:rsidR="006E415F" w:rsidRDefault="006E415F" w:rsidP="006E415F">
      <w:pPr>
        <w:pStyle w:val="NoSpacing"/>
        <w:spacing w:line="360" w:lineRule="auto"/>
        <w:jc w:val="both"/>
        <w:rPr>
          <w:lang w:val="en-AU"/>
        </w:rPr>
      </w:pPr>
      <w:r w:rsidRPr="00C0792B">
        <w:rPr>
          <w:lang w:val="en-AU"/>
        </w:rPr>
        <w:t xml:space="preserve">To address the first goal, </w:t>
      </w:r>
      <w:r>
        <w:rPr>
          <w:lang w:val="en-AU"/>
        </w:rPr>
        <w:t xml:space="preserve">workshop participants </w:t>
      </w:r>
      <w:r w:rsidRPr="00C0792B">
        <w:rPr>
          <w:lang w:val="en-AU"/>
        </w:rPr>
        <w:t xml:space="preserve">suggested that: the Department of Education and Independent Schools Networks </w:t>
      </w:r>
      <w:r w:rsidR="00921550">
        <w:rPr>
          <w:lang w:val="en-AU"/>
        </w:rPr>
        <w:t>would need to</w:t>
      </w:r>
      <w:r w:rsidRPr="00C0792B">
        <w:rPr>
          <w:lang w:val="en-AU"/>
        </w:rPr>
        <w:t xml:space="preserve"> develop guidelines around the collection of medical data and the disclosure of information from parents; Peak bodies </w:t>
      </w:r>
      <w:r w:rsidR="00921550">
        <w:rPr>
          <w:lang w:val="en-AU"/>
        </w:rPr>
        <w:t>would need to</w:t>
      </w:r>
      <w:r w:rsidRPr="00C0792B">
        <w:rPr>
          <w:lang w:val="en-AU"/>
        </w:rPr>
        <w:t xml:space="preserve"> engage members in developing standards on the specific medical information required in LOA activities; and Schools </w:t>
      </w:r>
      <w:r w:rsidR="00921550">
        <w:rPr>
          <w:lang w:val="en-AU"/>
        </w:rPr>
        <w:t>would need to</w:t>
      </w:r>
      <w:r w:rsidRPr="00C0792B">
        <w:rPr>
          <w:lang w:val="en-AU"/>
        </w:rPr>
        <w:t xml:space="preserve"> implement standardised forms for collection of long- and short- term medical data. These countermeasures were linked together to illustrate that they are dependent on each other. </w:t>
      </w:r>
    </w:p>
    <w:p w14:paraId="5493EEC8" w14:textId="77777777" w:rsidR="006E415F" w:rsidRDefault="006E415F" w:rsidP="006E415F">
      <w:pPr>
        <w:pStyle w:val="NoSpacing"/>
        <w:spacing w:line="360" w:lineRule="auto"/>
        <w:jc w:val="both"/>
        <w:rPr>
          <w:lang w:val="en-AU"/>
        </w:rPr>
      </w:pPr>
    </w:p>
    <w:p w14:paraId="4A3C6498" w14:textId="77777777" w:rsidR="006E415F" w:rsidRDefault="006E415F" w:rsidP="006E415F">
      <w:pPr>
        <w:pStyle w:val="NoSpacing"/>
        <w:spacing w:line="360" w:lineRule="auto"/>
        <w:jc w:val="both"/>
        <w:rPr>
          <w:lang w:val="en-AU"/>
        </w:rPr>
      </w:pPr>
      <w:r w:rsidRPr="00C0792B">
        <w:rPr>
          <w:lang w:val="en-AU"/>
        </w:rPr>
        <w:t xml:space="preserve">To address the second goal, workshop participants suggested that Peak bodies need to provide more clarity for Activity Centres on privacy laws and dealing with medical information, so that Activity Centres can better communicate with parents around the need to report medical information. It was also suggested that Schools could provide medical forms to parents in multiple languages. </w:t>
      </w:r>
    </w:p>
    <w:p w14:paraId="3B955897" w14:textId="77777777" w:rsidR="006E415F" w:rsidRDefault="006E415F" w:rsidP="006E415F">
      <w:pPr>
        <w:pStyle w:val="NoSpacing"/>
        <w:spacing w:line="360" w:lineRule="auto"/>
        <w:jc w:val="both"/>
        <w:rPr>
          <w:lang w:val="en-AU"/>
        </w:rPr>
      </w:pPr>
      <w:r w:rsidRPr="00C0792B">
        <w:rPr>
          <w:lang w:val="en-AU"/>
        </w:rPr>
        <w:t xml:space="preserve">To address the third goal, workshop participants suggested that Peak bodies should engage medical professional to provide information sessions on illnesses to Activity Centres, and develop standards for collecting the specific medical information required for activities. In turn, this information </w:t>
      </w:r>
      <w:r w:rsidRPr="00C0792B">
        <w:rPr>
          <w:lang w:val="en-AU"/>
        </w:rPr>
        <w:lastRenderedPageBreak/>
        <w:t xml:space="preserve">should feed into Program Design, which should also provide sufficient resources to cope with participants with mental health issues and deal with emergency situations relating to mental health issues. </w:t>
      </w:r>
    </w:p>
    <w:p w14:paraId="6B745A1E" w14:textId="77777777" w:rsidR="006E415F" w:rsidRDefault="006E415F" w:rsidP="006E415F">
      <w:pPr>
        <w:pStyle w:val="NoSpacing"/>
        <w:spacing w:line="360" w:lineRule="auto"/>
        <w:jc w:val="both"/>
        <w:rPr>
          <w:lang w:val="en-AU"/>
        </w:rPr>
      </w:pPr>
    </w:p>
    <w:p w14:paraId="69B212C1" w14:textId="77777777" w:rsidR="006E415F" w:rsidRDefault="006E415F" w:rsidP="006E415F">
      <w:pPr>
        <w:pStyle w:val="NoSpacing"/>
        <w:spacing w:line="360" w:lineRule="auto"/>
        <w:jc w:val="both"/>
        <w:rPr>
          <w:lang w:val="en-AU"/>
        </w:rPr>
      </w:pPr>
      <w:r w:rsidRPr="00C0792B">
        <w:rPr>
          <w:lang w:val="en-AU"/>
        </w:rPr>
        <w:t>To address the fourth goal, a range of training needs were identified, including mental health training, training on the identification and management of illnesses and medication and scenario-based training for dealing with emergency situations.</w:t>
      </w:r>
    </w:p>
    <w:p w14:paraId="6F8658A4" w14:textId="77777777" w:rsidR="006E415F" w:rsidRDefault="006E415F" w:rsidP="006E415F">
      <w:pPr>
        <w:pStyle w:val="NoSpacing"/>
        <w:spacing w:line="360" w:lineRule="auto"/>
        <w:jc w:val="both"/>
        <w:rPr>
          <w:lang w:val="en-AU"/>
        </w:rPr>
      </w:pPr>
    </w:p>
    <w:p w14:paraId="10038650" w14:textId="77777777" w:rsidR="006E415F" w:rsidRDefault="006E415F" w:rsidP="006E415F">
      <w:pPr>
        <w:pStyle w:val="NoSpacing"/>
        <w:spacing w:line="360" w:lineRule="auto"/>
        <w:jc w:val="both"/>
        <w:rPr>
          <w:lang w:val="en-AU"/>
        </w:rPr>
      </w:pPr>
    </w:p>
    <w:p w14:paraId="724472EA" w14:textId="77777777" w:rsidR="006E415F" w:rsidRDefault="006E415F" w:rsidP="006E415F">
      <w:pPr>
        <w:pStyle w:val="NoSpacing"/>
        <w:spacing w:line="360" w:lineRule="auto"/>
        <w:jc w:val="both"/>
        <w:rPr>
          <w:lang w:val="en-AU"/>
        </w:rPr>
      </w:pPr>
    </w:p>
    <w:p w14:paraId="46F982A1" w14:textId="77777777" w:rsidR="006E415F" w:rsidRDefault="006E415F" w:rsidP="006E415F">
      <w:pPr>
        <w:pStyle w:val="NoSpacing"/>
        <w:spacing w:line="360" w:lineRule="auto"/>
        <w:jc w:val="both"/>
        <w:rPr>
          <w:lang w:val="en-AU"/>
        </w:rPr>
      </w:pPr>
    </w:p>
    <w:p w14:paraId="6D152BA2" w14:textId="77777777" w:rsidR="006E415F" w:rsidRDefault="006E415F" w:rsidP="006E415F">
      <w:pPr>
        <w:pStyle w:val="NoSpacing"/>
        <w:spacing w:line="360" w:lineRule="auto"/>
        <w:jc w:val="both"/>
        <w:rPr>
          <w:lang w:val="en-AU"/>
        </w:rPr>
      </w:pPr>
    </w:p>
    <w:p w14:paraId="6037DB30" w14:textId="77777777" w:rsidR="006E415F" w:rsidRDefault="006E415F" w:rsidP="006E415F">
      <w:pPr>
        <w:pStyle w:val="NoSpacing"/>
        <w:spacing w:line="360" w:lineRule="auto"/>
        <w:jc w:val="both"/>
        <w:rPr>
          <w:lang w:val="en-AU"/>
        </w:rPr>
      </w:pPr>
    </w:p>
    <w:p w14:paraId="59E0ABA9" w14:textId="77777777" w:rsidR="006E415F" w:rsidRDefault="006E415F" w:rsidP="006E415F">
      <w:pPr>
        <w:pStyle w:val="NoSpacing"/>
        <w:spacing w:line="360" w:lineRule="auto"/>
        <w:jc w:val="both"/>
        <w:rPr>
          <w:lang w:val="en-AU"/>
        </w:rPr>
      </w:pPr>
    </w:p>
    <w:p w14:paraId="1B264977" w14:textId="77777777" w:rsidR="006E415F" w:rsidRDefault="006E415F" w:rsidP="006E415F">
      <w:pPr>
        <w:pStyle w:val="NoSpacing"/>
        <w:spacing w:line="360" w:lineRule="auto"/>
        <w:jc w:val="both"/>
        <w:rPr>
          <w:lang w:val="en-AU"/>
        </w:rPr>
      </w:pPr>
    </w:p>
    <w:p w14:paraId="26DD1041" w14:textId="77777777" w:rsidR="006E415F" w:rsidRDefault="006E415F" w:rsidP="006E415F">
      <w:pPr>
        <w:pStyle w:val="NoSpacing"/>
        <w:spacing w:line="360" w:lineRule="auto"/>
        <w:jc w:val="both"/>
        <w:rPr>
          <w:lang w:val="en-AU"/>
        </w:rPr>
      </w:pPr>
    </w:p>
    <w:p w14:paraId="09C56608" w14:textId="77777777" w:rsidR="006E415F" w:rsidRDefault="006E415F" w:rsidP="006E415F">
      <w:pPr>
        <w:pStyle w:val="NoSpacing"/>
        <w:spacing w:line="360" w:lineRule="auto"/>
        <w:jc w:val="both"/>
        <w:rPr>
          <w:lang w:val="en-AU"/>
        </w:rPr>
      </w:pPr>
    </w:p>
    <w:p w14:paraId="74E80144" w14:textId="77777777" w:rsidR="006E415F" w:rsidRDefault="006E415F" w:rsidP="006E415F">
      <w:pPr>
        <w:pStyle w:val="NoSpacing"/>
        <w:spacing w:line="360" w:lineRule="auto"/>
        <w:jc w:val="both"/>
        <w:rPr>
          <w:lang w:val="en-AU"/>
        </w:rPr>
      </w:pPr>
    </w:p>
    <w:p w14:paraId="03858F09" w14:textId="77777777" w:rsidR="006E415F" w:rsidRDefault="006E415F" w:rsidP="006E415F">
      <w:pPr>
        <w:pStyle w:val="NoSpacing"/>
        <w:spacing w:line="360" w:lineRule="auto"/>
        <w:jc w:val="both"/>
        <w:rPr>
          <w:lang w:val="en-AU"/>
        </w:rPr>
      </w:pPr>
    </w:p>
    <w:p w14:paraId="35CCED2A" w14:textId="77777777" w:rsidR="006E415F" w:rsidRDefault="006E415F" w:rsidP="006E415F">
      <w:pPr>
        <w:pStyle w:val="NoSpacing"/>
        <w:spacing w:line="360" w:lineRule="auto"/>
        <w:jc w:val="both"/>
        <w:rPr>
          <w:lang w:val="en-AU"/>
        </w:rPr>
      </w:pPr>
    </w:p>
    <w:p w14:paraId="11B33422" w14:textId="77777777" w:rsidR="006E415F" w:rsidRDefault="006E415F" w:rsidP="006E415F">
      <w:pPr>
        <w:pStyle w:val="NoSpacing"/>
        <w:spacing w:line="360" w:lineRule="auto"/>
        <w:jc w:val="both"/>
        <w:rPr>
          <w:lang w:val="en-AU"/>
        </w:rPr>
      </w:pPr>
    </w:p>
    <w:p w14:paraId="22E3C7F5" w14:textId="77777777" w:rsidR="006E415F" w:rsidRDefault="006E415F" w:rsidP="006E415F">
      <w:pPr>
        <w:pStyle w:val="NoSpacing"/>
        <w:spacing w:line="360" w:lineRule="auto"/>
        <w:jc w:val="both"/>
        <w:rPr>
          <w:lang w:val="en-AU"/>
        </w:rPr>
      </w:pPr>
    </w:p>
    <w:p w14:paraId="177AC00C" w14:textId="77777777" w:rsidR="006E415F" w:rsidRDefault="006E415F" w:rsidP="006E415F">
      <w:pPr>
        <w:pStyle w:val="NoSpacing"/>
        <w:spacing w:line="360" w:lineRule="auto"/>
        <w:jc w:val="both"/>
        <w:rPr>
          <w:lang w:val="en-AU"/>
        </w:rPr>
      </w:pPr>
    </w:p>
    <w:p w14:paraId="5B264F1F" w14:textId="77777777" w:rsidR="006E415F" w:rsidRDefault="006E415F" w:rsidP="006E415F">
      <w:pPr>
        <w:pStyle w:val="NoSpacing"/>
        <w:spacing w:line="360" w:lineRule="auto"/>
        <w:jc w:val="both"/>
        <w:rPr>
          <w:lang w:val="en-AU"/>
        </w:rPr>
      </w:pPr>
    </w:p>
    <w:p w14:paraId="67B62C08" w14:textId="77777777" w:rsidR="006E415F" w:rsidRDefault="006E415F" w:rsidP="006E415F">
      <w:pPr>
        <w:pStyle w:val="NoSpacing"/>
        <w:spacing w:line="360" w:lineRule="auto"/>
        <w:jc w:val="both"/>
        <w:rPr>
          <w:lang w:val="en-AU"/>
        </w:rPr>
      </w:pPr>
    </w:p>
    <w:p w14:paraId="52C40B97" w14:textId="77777777" w:rsidR="006E415F" w:rsidRDefault="006E415F" w:rsidP="006E415F">
      <w:pPr>
        <w:pStyle w:val="NoSpacing"/>
        <w:spacing w:line="360" w:lineRule="auto"/>
        <w:jc w:val="both"/>
        <w:rPr>
          <w:lang w:val="en-AU"/>
        </w:rPr>
      </w:pPr>
    </w:p>
    <w:p w14:paraId="45FD9425" w14:textId="77777777" w:rsidR="006E415F" w:rsidRDefault="006E415F" w:rsidP="006E415F">
      <w:pPr>
        <w:pStyle w:val="NoSpacing"/>
        <w:spacing w:line="360" w:lineRule="auto"/>
        <w:jc w:val="both"/>
        <w:rPr>
          <w:lang w:val="en-AU"/>
        </w:rPr>
      </w:pPr>
    </w:p>
    <w:p w14:paraId="2C2925AF" w14:textId="77777777" w:rsidR="006E415F" w:rsidRDefault="006E415F" w:rsidP="006E415F">
      <w:pPr>
        <w:pStyle w:val="NoSpacing"/>
        <w:spacing w:line="360" w:lineRule="auto"/>
        <w:jc w:val="both"/>
        <w:rPr>
          <w:lang w:val="en-AU"/>
        </w:rPr>
      </w:pPr>
    </w:p>
    <w:p w14:paraId="41978709" w14:textId="77777777" w:rsidR="006E415F" w:rsidRDefault="006E415F" w:rsidP="006E415F">
      <w:pPr>
        <w:pStyle w:val="NoSpacing"/>
        <w:spacing w:line="360" w:lineRule="auto"/>
        <w:jc w:val="both"/>
        <w:rPr>
          <w:lang w:val="en-AU"/>
        </w:rPr>
        <w:sectPr w:rsidR="006E415F" w:rsidSect="00ED40A4">
          <w:pgSz w:w="11906" w:h="16838"/>
          <w:pgMar w:top="1742" w:right="1440" w:bottom="1440" w:left="1440" w:header="709" w:footer="708" w:gutter="0"/>
          <w:cols w:space="708"/>
          <w:docGrid w:linePitch="360"/>
        </w:sectPr>
      </w:pPr>
    </w:p>
    <w:p w14:paraId="6D2443A7" w14:textId="77777777" w:rsidR="006E415F" w:rsidRPr="00011DFF" w:rsidRDefault="006E415F" w:rsidP="006E415F">
      <w:pPr>
        <w:keepNext/>
        <w:spacing w:line="256" w:lineRule="auto"/>
        <w:rPr>
          <w:rFonts w:ascii="Times New Roman" w:eastAsia="SimSun" w:hAnsi="Times New Roman" w:cs="Times New Roman"/>
          <w:sz w:val="24"/>
          <w:szCs w:val="24"/>
          <w:lang w:val="en-AU"/>
        </w:rPr>
      </w:pPr>
      <w:r>
        <w:rPr>
          <w:rFonts w:ascii="Times New Roman" w:eastAsia="SimSun" w:hAnsi="Times New Roman" w:cs="Times New Roman"/>
          <w:noProof/>
          <w:sz w:val="24"/>
          <w:szCs w:val="24"/>
          <w:lang w:val="en-AU"/>
        </w:rPr>
        <w:lastRenderedPageBreak/>
        <w:drawing>
          <wp:inline distT="0" distB="0" distL="0" distR="0" wp14:anchorId="5C95A5FF" wp14:editId="23C4C851">
            <wp:extent cx="9025255" cy="4657725"/>
            <wp:effectExtent l="0" t="0" r="444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llness 3567 Improving activity providers capacity_2_survey.emz"/>
                    <pic:cNvPicPr/>
                  </pic:nvPicPr>
                  <pic:blipFill>
                    <a:blip r:embed="rId15">
                      <a:extLst>
                        <a:ext uri="{28A0092B-C50C-407E-A947-70E740481C1C}">
                          <a14:useLocalDpi xmlns:a14="http://schemas.microsoft.com/office/drawing/2010/main" val="0"/>
                        </a:ext>
                      </a:extLst>
                    </a:blip>
                    <a:stretch>
                      <a:fillRect/>
                    </a:stretch>
                  </pic:blipFill>
                  <pic:spPr>
                    <a:xfrm>
                      <a:off x="0" y="0"/>
                      <a:ext cx="9025255" cy="4657725"/>
                    </a:xfrm>
                    <a:prstGeom prst="rect">
                      <a:avLst/>
                    </a:prstGeom>
                  </pic:spPr>
                </pic:pic>
              </a:graphicData>
            </a:graphic>
          </wp:inline>
        </w:drawing>
      </w:r>
    </w:p>
    <w:p w14:paraId="23444047" w14:textId="4171F917" w:rsidR="006E415F" w:rsidRDefault="006E415F" w:rsidP="006E415F">
      <w:pPr>
        <w:spacing w:line="256" w:lineRule="auto"/>
        <w:rPr>
          <w:lang w:val="en-AU"/>
        </w:rPr>
        <w:sectPr w:rsidR="006E415F" w:rsidSect="00AC2434">
          <w:pgSz w:w="16838" w:h="11906" w:orient="landscape"/>
          <w:pgMar w:top="1440" w:right="1185" w:bottom="1440" w:left="1440" w:header="142" w:footer="709" w:gutter="0"/>
          <w:cols w:space="708"/>
          <w:docGrid w:linePitch="360"/>
        </w:sectPr>
      </w:pPr>
      <w:bookmarkStart w:id="2" w:name="_Ref435784497"/>
      <w:r w:rsidRPr="00011DFF">
        <w:rPr>
          <w:rFonts w:eastAsia="SimSun" w:cs="Times New Roman"/>
          <w:lang w:val="en-AU"/>
        </w:rPr>
        <w:t xml:space="preserve">Figure </w:t>
      </w:r>
      <w:bookmarkEnd w:id="2"/>
      <w:r>
        <w:rPr>
          <w:rFonts w:eastAsia="SimSun" w:cs="Times New Roman"/>
          <w:lang w:val="en-AU"/>
        </w:rPr>
        <w:t>5.</w:t>
      </w:r>
      <w:r w:rsidRPr="00011DFF">
        <w:rPr>
          <w:rFonts w:eastAsia="SimSun" w:cs="Times New Roman"/>
          <w:lang w:val="en-AU"/>
        </w:rPr>
        <w:t xml:space="preserve"> </w:t>
      </w:r>
      <w:r>
        <w:rPr>
          <w:rFonts w:eastAsia="SimSun" w:cs="Times New Roman"/>
          <w:lang w:val="en-AU"/>
        </w:rPr>
        <w:t>Strategies</w:t>
      </w:r>
      <w:r w:rsidRPr="00011DFF">
        <w:rPr>
          <w:rFonts w:eastAsia="SimSun" w:cs="Times New Roman"/>
          <w:lang w:val="en-AU"/>
        </w:rPr>
        <w:t xml:space="preserve"> </w:t>
      </w:r>
      <w:r w:rsidR="003E7BA6" w:rsidRPr="003E7BA6">
        <w:rPr>
          <w:rFonts w:eastAsia="SimSun" w:cs="Times New Roman"/>
          <w:lang w:val="en-AU"/>
        </w:rPr>
        <w:t>and the relationships between them</w:t>
      </w:r>
      <w:r w:rsidR="003E7BA6">
        <w:rPr>
          <w:rFonts w:eastAsia="SimSun" w:cs="Times New Roman"/>
          <w:lang w:val="en-AU"/>
        </w:rPr>
        <w:t xml:space="preserve"> to</w:t>
      </w:r>
      <w:r w:rsidRPr="00011DFF">
        <w:rPr>
          <w:rFonts w:eastAsia="SimSun" w:cs="Times New Roman"/>
          <w:lang w:val="en-AU"/>
        </w:rPr>
        <w:t xml:space="preserve"> improve </w:t>
      </w:r>
      <w:r w:rsidR="003E7BA6">
        <w:rPr>
          <w:rFonts w:eastAsia="SimSun" w:cs="Times New Roman"/>
          <w:lang w:val="en-AU"/>
        </w:rPr>
        <w:t>the</w:t>
      </w:r>
      <w:r w:rsidRPr="00C0792B">
        <w:rPr>
          <w:lang w:val="en-AU"/>
        </w:rPr>
        <w:t xml:space="preserve"> </w:t>
      </w:r>
      <w:r w:rsidRPr="00011DFF">
        <w:rPr>
          <w:rFonts w:eastAsia="SimSun" w:cs="Times New Roman"/>
          <w:lang w:val="en-AU"/>
        </w:rPr>
        <w:t xml:space="preserve">capacity </w:t>
      </w:r>
      <w:r w:rsidR="003E7BA6">
        <w:rPr>
          <w:rFonts w:eastAsia="SimSun" w:cs="Times New Roman"/>
          <w:lang w:val="en-AU"/>
        </w:rPr>
        <w:t xml:space="preserve">of Activity Centres </w:t>
      </w:r>
      <w:r w:rsidRPr="00011DFF">
        <w:rPr>
          <w:rFonts w:eastAsia="SimSun" w:cs="Times New Roman"/>
          <w:lang w:val="en-AU"/>
        </w:rPr>
        <w:t xml:space="preserve">for managing </w:t>
      </w:r>
      <w:r w:rsidR="00F32B57">
        <w:rPr>
          <w:rFonts w:eastAsia="SimSun" w:cs="Times New Roman"/>
          <w:lang w:val="en-AU"/>
        </w:rPr>
        <w:t xml:space="preserve">physical and mental </w:t>
      </w:r>
      <w:r w:rsidRPr="00011DFF">
        <w:rPr>
          <w:rFonts w:eastAsia="SimSun" w:cs="Times New Roman"/>
          <w:lang w:val="en-AU"/>
        </w:rPr>
        <w:t xml:space="preserve">illnesses, </w:t>
      </w:r>
      <w:r w:rsidR="00F32B57">
        <w:rPr>
          <w:rFonts w:eastAsia="SimSun" w:cs="Times New Roman"/>
          <w:lang w:val="en-AU"/>
        </w:rPr>
        <w:t xml:space="preserve">and </w:t>
      </w:r>
      <w:r w:rsidRPr="00011DFF">
        <w:rPr>
          <w:rFonts w:eastAsia="SimSun" w:cs="Times New Roman"/>
          <w:lang w:val="en-AU"/>
        </w:rPr>
        <w:t>medical emergencies</w:t>
      </w:r>
      <w:r>
        <w:rPr>
          <w:rFonts w:eastAsia="SimSun" w:cs="Times New Roman"/>
          <w:lang w:val="en-AU"/>
        </w:rPr>
        <w:t>.</w:t>
      </w:r>
    </w:p>
    <w:p w14:paraId="3D8B8127" w14:textId="2211559A" w:rsidR="006E415F" w:rsidRDefault="006E415F" w:rsidP="00F667C4">
      <w:pPr>
        <w:spacing w:afterLines="60" w:after="144" w:line="276" w:lineRule="auto"/>
        <w:rPr>
          <w:rFonts w:ascii="Calibri" w:eastAsia="SimSun" w:hAnsi="Calibri" w:cs="Calibri"/>
          <w:lang w:val="en-AU"/>
        </w:rPr>
      </w:pPr>
      <w:r w:rsidRPr="00011DFF">
        <w:rPr>
          <w:rFonts w:ascii="Calibri" w:eastAsia="SimSun" w:hAnsi="Calibri" w:cs="Calibri"/>
          <w:b/>
          <w:szCs w:val="24"/>
          <w:lang w:val="en-AU"/>
        </w:rPr>
        <w:lastRenderedPageBreak/>
        <w:t xml:space="preserve">Question. </w:t>
      </w:r>
      <w:r w:rsidRPr="002D47BA">
        <w:rPr>
          <w:rFonts w:ascii="Calibri" w:eastAsia="SimSun" w:hAnsi="Calibri" w:cs="Calibri"/>
          <w:szCs w:val="24"/>
          <w:lang w:val="en-AU"/>
        </w:rPr>
        <w:t>Please</w:t>
      </w:r>
      <w:r w:rsidRPr="002D47BA">
        <w:rPr>
          <w:rFonts w:ascii="Calibri" w:eastAsia="SimSun" w:hAnsi="Calibri" w:cs="Calibri"/>
          <w:lang w:val="en-AU"/>
        </w:rPr>
        <w:t xml:space="preserve"> choose the response below that best reflects your opinions with regard to the set of strategies related to</w:t>
      </w:r>
      <w:r w:rsidRPr="002D47BA">
        <w:t xml:space="preserve"> </w:t>
      </w:r>
      <w:r w:rsidRPr="002D47BA">
        <w:rPr>
          <w:rFonts w:ascii="Calibri" w:eastAsia="SimSun" w:hAnsi="Calibri" w:cs="Calibri"/>
          <w:lang w:val="en-AU"/>
        </w:rPr>
        <w:t>improving Activity Centres’ capacity for anticipating and managing illnesses, medical emergencies and mental illness:</w:t>
      </w:r>
    </w:p>
    <w:p w14:paraId="2BE688DD" w14:textId="77777777" w:rsidR="006E415F" w:rsidRPr="002F30A0" w:rsidRDefault="006E415F" w:rsidP="006E415F">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F667C4" w:rsidRPr="002F30A0" w14:paraId="72A5E03E" w14:textId="77777777" w:rsidTr="000605D3">
        <w:trPr>
          <w:tblHeader/>
        </w:trPr>
        <w:tc>
          <w:tcPr>
            <w:tcW w:w="4395" w:type="dxa"/>
            <w:tcBorders>
              <w:top w:val="nil"/>
              <w:bottom w:val="single" w:sz="4" w:space="0" w:color="auto"/>
            </w:tcBorders>
          </w:tcPr>
          <w:p w14:paraId="04F563E2" w14:textId="77777777" w:rsidR="00F667C4" w:rsidRPr="002F30A0" w:rsidRDefault="00F667C4"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55058A86" w14:textId="77777777" w:rsidR="00F667C4" w:rsidRPr="00FB13FF" w:rsidRDefault="00F667C4"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50A02413"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2A94CE3C"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29B8ABC4"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2CA23B1F"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66C2E196" w14:textId="77777777" w:rsidR="00F667C4" w:rsidRPr="002F30A0" w:rsidRDefault="00F667C4"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5D5522B7" w14:textId="77777777" w:rsidR="00F667C4" w:rsidRPr="002F30A0" w:rsidRDefault="00F667C4"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26219D8D" w14:textId="77777777" w:rsidR="00F667C4" w:rsidRPr="002F30A0" w:rsidRDefault="00F667C4"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F667C4" w:rsidRPr="002F30A0" w14:paraId="1E009F4D" w14:textId="77777777" w:rsidTr="000605D3">
        <w:trPr>
          <w:trHeight w:hRule="exact" w:val="851"/>
        </w:trPr>
        <w:tc>
          <w:tcPr>
            <w:tcW w:w="4395" w:type="dxa"/>
            <w:tcBorders>
              <w:top w:val="single" w:sz="4" w:space="0" w:color="auto"/>
              <w:bottom w:val="single" w:sz="4" w:space="0" w:color="auto"/>
            </w:tcBorders>
            <w:vAlign w:val="center"/>
          </w:tcPr>
          <w:p w14:paraId="6098A94D" w14:textId="77777777" w:rsidR="00F667C4" w:rsidRPr="00CB5BC6" w:rsidRDefault="00F667C4" w:rsidP="000605D3">
            <w:pPr>
              <w:spacing w:after="0" w:line="276" w:lineRule="auto"/>
              <w:rPr>
                <w:sz w:val="8"/>
                <w:szCs w:val="8"/>
              </w:rPr>
            </w:pPr>
          </w:p>
          <w:p w14:paraId="5BA3D5B3" w14:textId="77777777" w:rsidR="00F667C4" w:rsidRDefault="00F667C4" w:rsidP="000605D3">
            <w:pPr>
              <w:spacing w:after="0" w:line="276" w:lineRule="auto"/>
            </w:pPr>
            <w:r>
              <w:t>These strategies address an important issue for the sector.</w:t>
            </w:r>
          </w:p>
          <w:p w14:paraId="374A0EFE" w14:textId="77777777" w:rsidR="00F667C4" w:rsidRPr="002F30A0" w:rsidRDefault="00F667C4"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2F2DED62"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0FF88A8B"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4CE7A3FA"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6D8A9179"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77FBBF1F"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0FE00552" w14:textId="77777777" w:rsidR="00F667C4" w:rsidRPr="002F30A0" w:rsidRDefault="00F667C4"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2038D469"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3F398DC5"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0041FCE1" w14:textId="77777777" w:rsidTr="000605D3">
        <w:trPr>
          <w:trHeight w:hRule="exact" w:val="1057"/>
        </w:trPr>
        <w:tc>
          <w:tcPr>
            <w:tcW w:w="4395" w:type="dxa"/>
            <w:tcBorders>
              <w:top w:val="single" w:sz="4" w:space="0" w:color="auto"/>
            </w:tcBorders>
            <w:vAlign w:val="center"/>
          </w:tcPr>
          <w:p w14:paraId="18EC138F" w14:textId="77777777" w:rsidR="00F667C4" w:rsidRPr="00CB5BC6" w:rsidRDefault="00F667C4" w:rsidP="000605D3">
            <w:pPr>
              <w:spacing w:after="0" w:line="276" w:lineRule="auto"/>
              <w:rPr>
                <w:sz w:val="8"/>
                <w:szCs w:val="8"/>
              </w:rPr>
            </w:pPr>
          </w:p>
          <w:p w14:paraId="33B70C79" w14:textId="77777777" w:rsidR="00F667C4" w:rsidRDefault="00F667C4" w:rsidP="000605D3">
            <w:pPr>
              <w:spacing w:after="0" w:line="276" w:lineRule="auto"/>
            </w:pPr>
            <w:r>
              <w:t>These strategies are a r</w:t>
            </w:r>
            <w:r w:rsidRPr="00AB2E00">
              <w:t>easonable measure to reduce risk</w:t>
            </w:r>
            <w:r>
              <w:t>, which will not negatively impact on the potential benefits of outdoor activities.</w:t>
            </w:r>
          </w:p>
          <w:p w14:paraId="1066484A" w14:textId="77777777" w:rsidR="00F667C4" w:rsidRPr="002F30A0" w:rsidRDefault="00F667C4"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3EEFF98D"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174578AE"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5F33789C"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54A6EADD"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28CF33C"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145BFB33" w14:textId="77777777" w:rsidR="00F667C4" w:rsidRPr="002F30A0" w:rsidRDefault="00F667C4"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27C0820F" w14:textId="77777777" w:rsidR="00F667C4" w:rsidRPr="002F30A0"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1F4A4B93"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09F101AD" w14:textId="77777777" w:rsidTr="000605D3">
        <w:trPr>
          <w:trHeight w:hRule="exact" w:val="851"/>
        </w:trPr>
        <w:tc>
          <w:tcPr>
            <w:tcW w:w="4395" w:type="dxa"/>
            <w:vAlign w:val="center"/>
          </w:tcPr>
          <w:p w14:paraId="7E8EF93C" w14:textId="77777777" w:rsidR="00F667C4" w:rsidRPr="002F30A0" w:rsidRDefault="00F667C4"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4DFC6729"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670E7B90"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1A7443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8EFCF7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22F6BC8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6EAB7F2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4439DB87"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AA7944B"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3A31189D" w14:textId="77777777" w:rsidTr="000605D3">
        <w:trPr>
          <w:trHeight w:hRule="exact" w:val="1020"/>
        </w:trPr>
        <w:tc>
          <w:tcPr>
            <w:tcW w:w="4395" w:type="dxa"/>
            <w:vAlign w:val="center"/>
          </w:tcPr>
          <w:p w14:paraId="7DDA0A35" w14:textId="77777777" w:rsidR="00F667C4" w:rsidRPr="002F30A0" w:rsidRDefault="00F667C4"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30C6949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4D3EDF63"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000CA8D8"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0B60BB6"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62EC0328"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13420C50" w14:textId="77777777" w:rsidR="00F667C4" w:rsidRPr="00FB13FF"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67DF2184"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615B797"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2262F23F" w14:textId="77777777" w:rsidTr="000605D3">
        <w:trPr>
          <w:trHeight w:hRule="exact" w:val="851"/>
        </w:trPr>
        <w:tc>
          <w:tcPr>
            <w:tcW w:w="4395" w:type="dxa"/>
            <w:vAlign w:val="center"/>
          </w:tcPr>
          <w:p w14:paraId="088A0326" w14:textId="77777777" w:rsidR="00F667C4" w:rsidRPr="002D0022" w:rsidRDefault="00F667C4" w:rsidP="000605D3">
            <w:pPr>
              <w:spacing w:after="0" w:line="276" w:lineRule="auto"/>
            </w:pPr>
            <w:r>
              <w:t>The benefits of implementing these strategies are likely to outweigh the costs to the sector.</w:t>
            </w:r>
          </w:p>
        </w:tc>
        <w:tc>
          <w:tcPr>
            <w:tcW w:w="849" w:type="dxa"/>
            <w:vAlign w:val="center"/>
          </w:tcPr>
          <w:p w14:paraId="31A7808D"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1FB8076"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87BDD2D"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32E0C49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73E1C883"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7D641A0"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31A070AA"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30F05EB"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F53F508" w14:textId="77777777" w:rsidTr="000605D3">
        <w:trPr>
          <w:trHeight w:hRule="exact" w:val="1077"/>
        </w:trPr>
        <w:tc>
          <w:tcPr>
            <w:tcW w:w="4395" w:type="dxa"/>
            <w:vAlign w:val="center"/>
          </w:tcPr>
          <w:p w14:paraId="48F427B0" w14:textId="77777777" w:rsidR="00F667C4" w:rsidRPr="00CB5BC6" w:rsidRDefault="00F667C4" w:rsidP="000605D3">
            <w:pPr>
              <w:spacing w:after="0" w:line="276" w:lineRule="auto"/>
              <w:rPr>
                <w:sz w:val="8"/>
                <w:szCs w:val="8"/>
              </w:rPr>
            </w:pPr>
          </w:p>
          <w:p w14:paraId="59A36BBE" w14:textId="77777777" w:rsidR="00F667C4" w:rsidRDefault="00F667C4" w:rsidP="000605D3">
            <w:pPr>
              <w:spacing w:after="0" w:line="276" w:lineRule="auto"/>
            </w:pPr>
            <w:r>
              <w:t>These strategies have the potential to fundamentally reduce incidents during led outdoor activities.</w:t>
            </w:r>
          </w:p>
          <w:p w14:paraId="6D694BEF" w14:textId="77777777" w:rsidR="00F667C4" w:rsidRPr="002F30A0" w:rsidRDefault="00F667C4" w:rsidP="000605D3">
            <w:pPr>
              <w:spacing w:after="0" w:line="276" w:lineRule="auto"/>
              <w:contextualSpacing/>
              <w:rPr>
                <w:rFonts w:ascii="Calibri" w:eastAsia="Calibri" w:hAnsi="Calibri" w:cs="Calibri"/>
                <w:lang w:eastAsia="en-US"/>
              </w:rPr>
            </w:pPr>
          </w:p>
        </w:tc>
        <w:tc>
          <w:tcPr>
            <w:tcW w:w="849" w:type="dxa"/>
            <w:vAlign w:val="center"/>
          </w:tcPr>
          <w:p w14:paraId="7B930FF3"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53D7CE7E"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1919A34C"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079A6731"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49756857"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830AB8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3E30E5F5"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4F2BD45"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1A168BC5" w14:textId="77777777" w:rsidTr="000605D3">
        <w:trPr>
          <w:trHeight w:hRule="exact" w:val="851"/>
        </w:trPr>
        <w:tc>
          <w:tcPr>
            <w:tcW w:w="4395" w:type="dxa"/>
            <w:tcBorders>
              <w:bottom w:val="single" w:sz="4" w:space="0" w:color="auto"/>
            </w:tcBorders>
            <w:vAlign w:val="center"/>
          </w:tcPr>
          <w:p w14:paraId="72EBFC36" w14:textId="77777777" w:rsidR="00F667C4" w:rsidRPr="002F30A0" w:rsidRDefault="00F667C4"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6237885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0775906D"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443268E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5CEE8449"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4555CAB9"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074EEBC2"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79B72F10" w14:textId="77777777" w:rsidR="00F667C4" w:rsidRPr="002F30A0" w:rsidRDefault="00F667C4"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039584DC"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F667C4" w:rsidRPr="002F30A0" w14:paraId="4AEBEA81" w14:textId="77777777" w:rsidTr="000605D3">
        <w:trPr>
          <w:trHeight w:hRule="exact" w:val="851"/>
        </w:trPr>
        <w:tc>
          <w:tcPr>
            <w:tcW w:w="4395" w:type="dxa"/>
            <w:tcBorders>
              <w:top w:val="single" w:sz="4" w:space="0" w:color="auto"/>
              <w:bottom w:val="single" w:sz="4" w:space="0" w:color="auto"/>
            </w:tcBorders>
            <w:vAlign w:val="center"/>
          </w:tcPr>
          <w:p w14:paraId="6DFCBF9C" w14:textId="77777777" w:rsidR="00F667C4" w:rsidRDefault="00F667C4"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144FA29C" w14:textId="77777777" w:rsidR="00F667C4" w:rsidRPr="008136E3" w:rsidRDefault="00F667C4"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4E1DF38B"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6E14F02A"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344E5ED7"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3D992104" w14:textId="77777777" w:rsidR="00F667C4"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36947829"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78D29156" w14:textId="77777777" w:rsidR="00F667C4" w:rsidRPr="00940836" w:rsidRDefault="00F667C4"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411E8548" w14:textId="77777777" w:rsidR="00F667C4" w:rsidRPr="002F30A0" w:rsidRDefault="00F667C4"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02428C21" w14:textId="77777777" w:rsidR="004F4D6F" w:rsidRDefault="004F4D6F" w:rsidP="006E415F"/>
    <w:p w14:paraId="419B5C6F" w14:textId="77777777" w:rsidR="006E415F" w:rsidRDefault="006E415F" w:rsidP="006E415F">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0035D523" w14:textId="77777777" w:rsidR="006E415F" w:rsidRDefault="006E415F" w:rsidP="006E415F">
      <w:r>
        <w:rPr>
          <w:noProof/>
          <w:lang w:val="en-AU"/>
        </w:rPr>
        <mc:AlternateContent>
          <mc:Choice Requires="wps">
            <w:drawing>
              <wp:anchor distT="0" distB="0" distL="114300" distR="114300" simplePos="0" relativeHeight="251659264" behindDoc="0" locked="0" layoutInCell="1" allowOverlap="1" wp14:anchorId="5A162313" wp14:editId="4F458545">
                <wp:simplePos x="0" y="0"/>
                <wp:positionH relativeFrom="column">
                  <wp:posOffset>-200025</wp:posOffset>
                </wp:positionH>
                <wp:positionV relativeFrom="paragraph">
                  <wp:posOffset>115570</wp:posOffset>
                </wp:positionV>
                <wp:extent cx="6010275" cy="1895475"/>
                <wp:effectExtent l="0" t="0" r="28575" b="28575"/>
                <wp:wrapNone/>
                <wp:docPr id="29" name="Text Box 29"/>
                <wp:cNvGraphicFramePr/>
                <a:graphic xmlns:a="http://schemas.openxmlformats.org/drawingml/2006/main">
                  <a:graphicData uri="http://schemas.microsoft.com/office/word/2010/wordprocessingShape">
                    <wps:wsp>
                      <wps:cNvSpPr txBox="1"/>
                      <wps:spPr>
                        <a:xfrm>
                          <a:off x="0" y="0"/>
                          <a:ext cx="6010275" cy="1895475"/>
                        </a:xfrm>
                        <a:prstGeom prst="rect">
                          <a:avLst/>
                        </a:prstGeom>
                        <a:solidFill>
                          <a:sysClr val="window" lastClr="FFFFFF"/>
                        </a:solidFill>
                        <a:ln w="6350">
                          <a:solidFill>
                            <a:prstClr val="black"/>
                          </a:solidFill>
                        </a:ln>
                        <a:effectLst/>
                      </wps:spPr>
                      <wps:txbx>
                        <w:txbxContent>
                          <w:p w14:paraId="34A0F061" w14:textId="77777777" w:rsidR="00761CD3" w:rsidRPr="00EA504D" w:rsidRDefault="00761CD3" w:rsidP="006E415F">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A162313" id="Text Box 29" o:spid="_x0000_s1030" type="#_x0000_t202" style="position:absolute;margin-left:-15.75pt;margin-top:9.1pt;width:473.25pt;height:149.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" fillcolor="window" strokeweight=".5pt">
                <v:textbox>
                  <w:txbxContent>
                    <w:p w14:paraId="34A0F061" w14:textId="77777777" w:rsidR="00761CD3" w:rsidRPr="00EA504D" w:rsidRDefault="00761CD3" w:rsidP="006E415F">
                      <w:pPr>
                        <w:rPr>
                          <w:i/>
                        </w:rPr>
                      </w:pPr>
                      <w:r>
                        <w:rPr>
                          <w:i/>
                        </w:rPr>
                        <w:t>(</w:t>
                      </w:r>
                      <w:r w:rsidRPr="00EA504D">
                        <w:rPr>
                          <w:i/>
                        </w:rPr>
                        <w:t>e.g. comments on the strategies or in relation to previous questions</w:t>
                      </w:r>
                      <w:r>
                        <w:rPr>
                          <w:i/>
                        </w:rPr>
                        <w:t>)</w:t>
                      </w:r>
                    </w:p>
                  </w:txbxContent>
                </v:textbox>
              </v:shape>
            </w:pict>
          </mc:Fallback>
        </mc:AlternateContent>
      </w:r>
    </w:p>
    <w:p w14:paraId="2C3E45C8" w14:textId="77777777" w:rsidR="006E415F" w:rsidRDefault="006E415F" w:rsidP="006E415F"/>
    <w:p w14:paraId="6C07C79F" w14:textId="77777777" w:rsidR="006E415F" w:rsidRDefault="006E415F" w:rsidP="006E415F"/>
    <w:p w14:paraId="01820F4F" w14:textId="77777777" w:rsidR="006E415F" w:rsidRDefault="006E415F" w:rsidP="006E415F"/>
    <w:p w14:paraId="7591F694" w14:textId="77777777" w:rsidR="006E415F" w:rsidRDefault="006E415F" w:rsidP="006E415F"/>
    <w:p w14:paraId="7BAD8466" w14:textId="77777777" w:rsidR="006E415F" w:rsidRDefault="006E415F" w:rsidP="006E415F"/>
    <w:p w14:paraId="4F1B4570" w14:textId="77777777" w:rsidR="00BA0BAA" w:rsidRDefault="00BA0BAA" w:rsidP="006E415F"/>
    <w:p w14:paraId="6A9C5407" w14:textId="77777777" w:rsidR="00F74107" w:rsidRPr="005F1FB0" w:rsidRDefault="00F74107" w:rsidP="00F74107">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76747BF6" w14:textId="77777777" w:rsidR="00B8604D" w:rsidRDefault="00B8604D" w:rsidP="00B8604D">
      <w:pPr>
        <w:pStyle w:val="ListParagraph"/>
        <w:spacing w:afterLines="60" w:after="144" w:line="276" w:lineRule="auto"/>
        <w:ind w:left="426"/>
        <w:rPr>
          <w:rFonts w:ascii="Calibri" w:eastAsia="SimSun" w:hAnsi="Calibri" w:cs="Calibri"/>
          <w:lang w:val="en-AU"/>
        </w:rPr>
      </w:pPr>
    </w:p>
    <w:p w14:paraId="32E4B645" w14:textId="2815DA04" w:rsidR="00B8604D" w:rsidRPr="00F74107" w:rsidRDefault="00823AA5" w:rsidP="006E415F">
      <w:pPr>
        <w:pStyle w:val="Heading2"/>
        <w:spacing w:line="360" w:lineRule="auto"/>
        <w:rPr>
          <w:rFonts w:asciiTheme="minorHAnsi" w:eastAsia="SimSun" w:hAnsiTheme="minorHAnsi"/>
        </w:rPr>
      </w:pPr>
      <w:r w:rsidRPr="00FF6239">
        <w:rPr>
          <w:rFonts w:asciiTheme="minorHAnsi" w:eastAsia="SimSun" w:hAnsiTheme="minorHAnsi"/>
        </w:rPr>
        <w:lastRenderedPageBreak/>
        <w:t>Issue</w:t>
      </w:r>
      <w:r w:rsidR="00B8604D" w:rsidRPr="00FF6239">
        <w:rPr>
          <w:rFonts w:asciiTheme="minorHAnsi" w:eastAsia="SimSun" w:hAnsiTheme="minorHAnsi"/>
        </w:rPr>
        <w:t xml:space="preserve"> </w:t>
      </w:r>
      <w:r w:rsidR="006E415F">
        <w:rPr>
          <w:rFonts w:asciiTheme="minorHAnsi" w:eastAsia="SimSun" w:hAnsiTheme="minorHAnsi"/>
        </w:rPr>
        <w:t>6</w:t>
      </w:r>
      <w:r w:rsidR="00B8604D" w:rsidRPr="00FF6239">
        <w:rPr>
          <w:rFonts w:asciiTheme="minorHAnsi" w:eastAsia="SimSun" w:hAnsiTheme="minorHAnsi"/>
        </w:rPr>
        <w:t xml:space="preserve">: Improving </w:t>
      </w:r>
      <w:r w:rsidR="006E415F">
        <w:rPr>
          <w:rFonts w:asciiTheme="minorHAnsi" w:eastAsia="SimSun" w:hAnsiTheme="minorHAnsi"/>
        </w:rPr>
        <w:t xml:space="preserve">the capacity of </w:t>
      </w:r>
      <w:r w:rsidR="00B8604D" w:rsidRPr="00FF6239">
        <w:rPr>
          <w:rFonts w:asciiTheme="minorHAnsi" w:eastAsia="SimSun" w:hAnsiTheme="minorHAnsi"/>
        </w:rPr>
        <w:t xml:space="preserve">Activity Leaders to assess changes in environmental </w:t>
      </w:r>
      <w:r w:rsidR="007B3317" w:rsidRPr="00FF6239">
        <w:rPr>
          <w:rFonts w:asciiTheme="minorHAnsi" w:eastAsia="SimSun" w:hAnsiTheme="minorHAnsi"/>
        </w:rPr>
        <w:t xml:space="preserve">and other </w:t>
      </w:r>
      <w:r w:rsidR="00B8604D" w:rsidRPr="00FF6239">
        <w:rPr>
          <w:rFonts w:asciiTheme="minorHAnsi" w:eastAsia="SimSun" w:hAnsiTheme="minorHAnsi"/>
        </w:rPr>
        <w:t>conditions</w:t>
      </w:r>
      <w:r w:rsidR="007B3317" w:rsidRPr="00FF6239">
        <w:rPr>
          <w:rFonts w:asciiTheme="minorHAnsi" w:eastAsia="SimSun" w:hAnsiTheme="minorHAnsi"/>
        </w:rPr>
        <w:t xml:space="preserve"> </w:t>
      </w:r>
      <w:r w:rsidR="00B8604D" w:rsidRPr="00FF6239">
        <w:rPr>
          <w:rFonts w:asciiTheme="minorHAnsi" w:eastAsia="SimSun" w:hAnsiTheme="minorHAnsi"/>
        </w:rPr>
        <w:t>and adapt programs accordingly.</w:t>
      </w:r>
      <w:r w:rsidR="00B8604D" w:rsidRPr="00F74107">
        <w:rPr>
          <w:rFonts w:asciiTheme="minorHAnsi" w:eastAsia="SimSun" w:hAnsiTheme="minorHAnsi"/>
        </w:rPr>
        <w:t xml:space="preserve"> </w:t>
      </w:r>
    </w:p>
    <w:p w14:paraId="13450306" w14:textId="77777777" w:rsidR="00B8604D" w:rsidRPr="00B8604D" w:rsidRDefault="00B8604D" w:rsidP="00B8604D">
      <w:pPr>
        <w:spacing w:after="0" w:line="360" w:lineRule="auto"/>
        <w:jc w:val="both"/>
        <w:rPr>
          <w:rFonts w:eastAsia="SimSun" w:cs="Times New Roman"/>
          <w:lang w:val="en-AU"/>
        </w:rPr>
      </w:pPr>
    </w:p>
    <w:p w14:paraId="4ACFB0BD" w14:textId="77777777" w:rsidR="0003422E" w:rsidRDefault="00536071" w:rsidP="0003422E">
      <w:pPr>
        <w:spacing w:after="0" w:line="360" w:lineRule="auto"/>
        <w:jc w:val="both"/>
        <w:rPr>
          <w:rFonts w:eastAsia="SimSun" w:cs="Times New Roman"/>
          <w:lang w:val="en-AU"/>
        </w:rPr>
      </w:pPr>
      <w:r>
        <w:rPr>
          <w:rFonts w:eastAsia="MS Mincho" w:cs="Times New Roman"/>
          <w:lang w:val="en-AU" w:eastAsia="en-US"/>
        </w:rPr>
        <w:t xml:space="preserve">Strategies were developed </w:t>
      </w:r>
      <w:r w:rsidR="0094696B" w:rsidRPr="0094696B">
        <w:rPr>
          <w:rFonts w:eastAsia="MS Mincho" w:cs="Times New Roman"/>
          <w:lang w:val="en-AU" w:eastAsia="en-US"/>
        </w:rPr>
        <w:t xml:space="preserve">to </w:t>
      </w:r>
      <w:r w:rsidR="00B8604D" w:rsidRPr="00B8604D">
        <w:rPr>
          <w:rFonts w:eastAsia="MS Mincho" w:cs="Times New Roman"/>
          <w:lang w:val="en-AU" w:eastAsia="en-US"/>
        </w:rPr>
        <w:t xml:space="preserve">improve </w:t>
      </w:r>
      <w:r w:rsidR="00605DCF">
        <w:rPr>
          <w:rFonts w:eastAsia="MS Mincho" w:cs="Times New Roman"/>
          <w:lang w:val="en-AU" w:eastAsia="en-US"/>
        </w:rPr>
        <w:t xml:space="preserve">the capacity of </w:t>
      </w:r>
      <w:r w:rsidR="00500C29" w:rsidRPr="00114261">
        <w:rPr>
          <w:rFonts w:eastAsia="SimSun" w:cs="Times New Roman"/>
          <w:lang w:val="en-AU"/>
        </w:rPr>
        <w:t>Activity Leaders to assess changes in environmental conditions and adapt programs accordingly</w:t>
      </w:r>
      <w:r w:rsidR="00B8604D" w:rsidRPr="00114261">
        <w:rPr>
          <w:rFonts w:eastAsia="MS Mincho" w:cs="Times New Roman"/>
          <w:lang w:val="en-AU" w:eastAsia="en-US"/>
        </w:rPr>
        <w:t>.</w:t>
      </w:r>
      <w:r w:rsidR="00B8604D" w:rsidRPr="00B8604D">
        <w:rPr>
          <w:rFonts w:eastAsia="MS Mincho" w:cs="Times New Roman"/>
          <w:lang w:val="en-AU" w:eastAsia="en-US"/>
        </w:rPr>
        <w:t xml:space="preserve"> This was in response to </w:t>
      </w:r>
      <w:r w:rsidR="00114261">
        <w:rPr>
          <w:rFonts w:eastAsia="MS Mincho" w:cs="Times New Roman"/>
          <w:lang w:val="en-AU" w:eastAsia="en-US"/>
        </w:rPr>
        <w:t xml:space="preserve">and </w:t>
      </w:r>
      <w:r w:rsidR="00B8604D" w:rsidRPr="00B8604D">
        <w:rPr>
          <w:rFonts w:eastAsia="MS Mincho" w:cs="Times New Roman"/>
          <w:lang w:val="en-AU" w:eastAsia="en-US"/>
        </w:rPr>
        <w:t xml:space="preserve">identified higher level contributing factor in </w:t>
      </w:r>
      <w:r w:rsidR="0094696B" w:rsidRPr="0094696B">
        <w:rPr>
          <w:rFonts w:eastAsia="MS Mincho" w:cs="Times New Roman"/>
          <w:lang w:val="en-AU" w:eastAsia="en-US"/>
        </w:rPr>
        <w:t>the UPLOADS data</w:t>
      </w:r>
      <w:r w:rsidR="00B8604D" w:rsidRPr="00B8604D">
        <w:rPr>
          <w:rFonts w:eastAsia="MS Mincho" w:cs="Times New Roman"/>
          <w:lang w:val="en-AU" w:eastAsia="en-US"/>
        </w:rPr>
        <w:t>:</w:t>
      </w:r>
      <w:r w:rsidR="00B8604D" w:rsidRPr="00B8604D">
        <w:rPr>
          <w:rFonts w:eastAsia="SimSun" w:cs="Times New Roman"/>
          <w:lang w:val="en-AU"/>
        </w:rPr>
        <w:t xml:space="preserve"> </w:t>
      </w:r>
    </w:p>
    <w:p w14:paraId="3E573DF6" w14:textId="77777777" w:rsidR="0003422E" w:rsidRDefault="00B8604D" w:rsidP="0003422E">
      <w:pPr>
        <w:pStyle w:val="ListParagraph"/>
        <w:numPr>
          <w:ilvl w:val="0"/>
          <w:numId w:val="21"/>
        </w:numPr>
        <w:spacing w:after="0" w:line="360" w:lineRule="auto"/>
        <w:jc w:val="both"/>
        <w:rPr>
          <w:rFonts w:eastAsia="MS Mincho" w:cs="Times New Roman"/>
          <w:lang w:val="en-AU"/>
        </w:rPr>
      </w:pPr>
      <w:r w:rsidRPr="0003422E">
        <w:rPr>
          <w:rFonts w:eastAsia="MS Mincho" w:cs="Times New Roman"/>
          <w:lang w:val="en-AU"/>
        </w:rPr>
        <w:t xml:space="preserve">“Higher Level Management: Training and Evaluation of </w:t>
      </w:r>
      <w:r w:rsidR="00814DA5" w:rsidRPr="0003422E">
        <w:rPr>
          <w:rFonts w:eastAsia="MS Mincho" w:cs="Times New Roman"/>
          <w:lang w:val="en-AU"/>
        </w:rPr>
        <w:t>Staff” (9 out of 363 injuries);</w:t>
      </w:r>
    </w:p>
    <w:p w14:paraId="2442364B" w14:textId="77777777" w:rsidR="0003422E" w:rsidRDefault="00814DA5" w:rsidP="0003422E">
      <w:pPr>
        <w:pStyle w:val="ListParagraph"/>
        <w:numPr>
          <w:ilvl w:val="0"/>
          <w:numId w:val="21"/>
        </w:numPr>
        <w:spacing w:after="0" w:line="360" w:lineRule="auto"/>
        <w:jc w:val="both"/>
        <w:rPr>
          <w:rFonts w:eastAsia="MS Mincho" w:cs="Times New Roman"/>
          <w:lang w:val="en-AU"/>
        </w:rPr>
      </w:pPr>
      <w:r w:rsidRPr="0003422E">
        <w:rPr>
          <w:rFonts w:eastAsia="MS Mincho" w:cs="Times New Roman"/>
          <w:lang w:val="en-AU"/>
        </w:rPr>
        <w:t>“Supervisor/Field Manager: Activity or Program Design” (</w:t>
      </w:r>
      <w:r w:rsidR="007B3317" w:rsidRPr="0003422E">
        <w:rPr>
          <w:rFonts w:eastAsia="MS Mincho" w:cs="Times New Roman"/>
          <w:lang w:val="en-AU"/>
        </w:rPr>
        <w:t>1</w:t>
      </w:r>
      <w:r w:rsidRPr="0003422E">
        <w:rPr>
          <w:rFonts w:eastAsia="MS Mincho" w:cs="Times New Roman"/>
          <w:lang w:val="en-AU"/>
        </w:rPr>
        <w:t>6 out of 363 injuries</w:t>
      </w:r>
      <w:r w:rsidR="007B3317" w:rsidRPr="0003422E">
        <w:rPr>
          <w:rFonts w:eastAsia="MS Mincho" w:cs="Times New Roman"/>
          <w:lang w:val="en-AU"/>
        </w:rPr>
        <w:t>,</w:t>
      </w:r>
      <w:r w:rsidRPr="0003422E">
        <w:rPr>
          <w:rFonts w:eastAsia="MS Mincho" w:cs="Times New Roman"/>
          <w:lang w:val="en-AU"/>
        </w:rPr>
        <w:t xml:space="preserve"> 2 out of 86 illnesses</w:t>
      </w:r>
      <w:r w:rsidR="007B3317" w:rsidRPr="0003422E">
        <w:rPr>
          <w:rFonts w:eastAsia="MS Mincho" w:cs="Times New Roman"/>
          <w:lang w:val="en-AU"/>
        </w:rPr>
        <w:t xml:space="preserve"> and 5 out of 68 near misses were related </w:t>
      </w:r>
      <w:r w:rsidRPr="0003422E">
        <w:rPr>
          <w:rFonts w:eastAsia="MS Mincho" w:cs="Times New Roman"/>
          <w:lang w:val="en-AU"/>
        </w:rPr>
        <w:t>to program design not being appropriate for the day</w:t>
      </w:r>
      <w:r w:rsidR="0003422E">
        <w:rPr>
          <w:rFonts w:eastAsia="MS Mincho" w:cs="Times New Roman"/>
          <w:lang w:val="en-AU"/>
        </w:rPr>
        <w:t>);</w:t>
      </w:r>
    </w:p>
    <w:p w14:paraId="24A59D42" w14:textId="77777777" w:rsidR="0003422E" w:rsidRDefault="001A7508" w:rsidP="0003422E">
      <w:pPr>
        <w:pStyle w:val="ListParagraph"/>
        <w:numPr>
          <w:ilvl w:val="0"/>
          <w:numId w:val="21"/>
        </w:numPr>
        <w:spacing w:after="0" w:line="360" w:lineRule="auto"/>
        <w:jc w:val="both"/>
        <w:rPr>
          <w:rFonts w:eastAsia="MS Mincho" w:cs="Times New Roman"/>
          <w:lang w:val="en-AU"/>
        </w:rPr>
      </w:pPr>
      <w:r w:rsidRPr="0003422E">
        <w:rPr>
          <w:rFonts w:eastAsia="MS Mincho" w:cs="Times New Roman"/>
          <w:lang w:val="en-AU"/>
        </w:rPr>
        <w:t>“Activity Leader: Judgement and Decision-making” (6 out of 363 injuries and 5 out of 68 near misses were related to failing to pick up on changing conditions and</w:t>
      </w:r>
      <w:r w:rsidR="00536071" w:rsidRPr="0003422E">
        <w:rPr>
          <w:rFonts w:eastAsia="MS Mincho" w:cs="Times New Roman"/>
          <w:lang w:val="en-AU"/>
        </w:rPr>
        <w:t>/or</w:t>
      </w:r>
      <w:r w:rsidRPr="0003422E">
        <w:rPr>
          <w:rFonts w:eastAsia="MS Mincho" w:cs="Times New Roman"/>
          <w:lang w:val="en-AU"/>
        </w:rPr>
        <w:t xml:space="preserve"> to adjust  </w:t>
      </w:r>
      <w:r w:rsidR="00536071" w:rsidRPr="0003422E">
        <w:rPr>
          <w:rFonts w:eastAsia="MS Mincho" w:cs="Times New Roman"/>
          <w:lang w:val="en-AU"/>
        </w:rPr>
        <w:t xml:space="preserve">accordingly); </w:t>
      </w:r>
    </w:p>
    <w:p w14:paraId="43851663" w14:textId="008EC612" w:rsidR="0003422E" w:rsidRPr="0003422E" w:rsidRDefault="00536071" w:rsidP="0003422E">
      <w:pPr>
        <w:pStyle w:val="ListParagraph"/>
        <w:numPr>
          <w:ilvl w:val="0"/>
          <w:numId w:val="21"/>
        </w:numPr>
        <w:spacing w:after="0" w:line="360" w:lineRule="auto"/>
        <w:jc w:val="both"/>
        <w:rPr>
          <w:rFonts w:eastAsia="MS Mincho" w:cs="Times New Roman"/>
          <w:lang w:val="en-AU"/>
        </w:rPr>
      </w:pPr>
      <w:r w:rsidRPr="0003422E">
        <w:rPr>
          <w:rFonts w:eastAsia="MS Mincho" w:cs="Times New Roman"/>
          <w:lang w:val="en-AU"/>
        </w:rPr>
        <w:t>“Activity Leader: Situation awareness” (4 out of 363 injuries and 4 out of 68 near misses were related to not being aware of changing conditions</w:t>
      </w:r>
      <w:r w:rsidR="0003422E" w:rsidRPr="0003422E">
        <w:rPr>
          <w:rFonts w:eastAsia="MS Mincho" w:cs="Times New Roman"/>
          <w:lang w:val="en-AU"/>
        </w:rPr>
        <w:t xml:space="preserve">). </w:t>
      </w:r>
    </w:p>
    <w:p w14:paraId="407D37A9" w14:textId="77777777" w:rsidR="0003422E" w:rsidRDefault="0003422E" w:rsidP="00C737A9">
      <w:pPr>
        <w:spacing w:after="0" w:line="360" w:lineRule="auto"/>
        <w:jc w:val="both"/>
        <w:rPr>
          <w:rFonts w:eastAsia="MS Mincho" w:cs="Times New Roman"/>
          <w:lang w:val="en-AU"/>
        </w:rPr>
      </w:pPr>
    </w:p>
    <w:p w14:paraId="5B7C2ECC" w14:textId="0443018D" w:rsidR="0003422E" w:rsidRDefault="00B8604D" w:rsidP="00C737A9">
      <w:pPr>
        <w:spacing w:after="0" w:line="360" w:lineRule="auto"/>
        <w:jc w:val="both"/>
        <w:rPr>
          <w:lang w:val="en-AU"/>
        </w:rPr>
      </w:pPr>
      <w:r w:rsidRPr="00C737A9">
        <w:rPr>
          <w:rFonts w:eastAsia="MS Mincho" w:cs="Times New Roman"/>
          <w:lang w:val="en-AU"/>
        </w:rPr>
        <w:t xml:space="preserve">Workshop participants </w:t>
      </w:r>
      <w:r w:rsidR="00C737A9">
        <w:rPr>
          <w:rFonts w:eastAsia="MS Mincho" w:cs="Times New Roman"/>
          <w:lang w:val="en-AU"/>
        </w:rPr>
        <w:t xml:space="preserve">also </w:t>
      </w:r>
      <w:r w:rsidRPr="0003422E">
        <w:rPr>
          <w:rFonts w:eastAsia="MS Mincho" w:cs="Times New Roman"/>
          <w:lang w:val="en-AU"/>
        </w:rPr>
        <w:t xml:space="preserve">discussed the commercial reality of </w:t>
      </w:r>
      <w:r w:rsidR="001B7228" w:rsidRPr="0003422E">
        <w:rPr>
          <w:rFonts w:eastAsia="MS Mincho" w:cs="Times New Roman"/>
          <w:lang w:val="en-AU"/>
        </w:rPr>
        <w:t>r</w:t>
      </w:r>
      <w:r w:rsidR="0003422E">
        <w:rPr>
          <w:rFonts w:eastAsia="MS Mincho" w:cs="Times New Roman"/>
          <w:lang w:val="en-AU"/>
        </w:rPr>
        <w:t xml:space="preserve">elying on Activity Leaders with </w:t>
      </w:r>
      <w:r w:rsidR="001B7228" w:rsidRPr="0003422E">
        <w:rPr>
          <w:rFonts w:eastAsia="MS Mincho" w:cs="Times New Roman"/>
          <w:lang w:val="en-AU"/>
        </w:rPr>
        <w:t>minimal training</w:t>
      </w:r>
      <w:r w:rsidRPr="0003422E">
        <w:rPr>
          <w:rFonts w:eastAsia="MS Mincho" w:cs="Times New Roman"/>
          <w:lang w:val="en-AU"/>
        </w:rPr>
        <w:t xml:space="preserve"> rather than </w:t>
      </w:r>
      <w:r w:rsidR="005D0225" w:rsidRPr="0003422E">
        <w:rPr>
          <w:rFonts w:eastAsia="MS Mincho" w:cs="Times New Roman"/>
          <w:lang w:val="en-AU"/>
        </w:rPr>
        <w:t>more extensive</w:t>
      </w:r>
      <w:r w:rsidRPr="0003422E">
        <w:rPr>
          <w:rFonts w:eastAsia="MS Mincho" w:cs="Times New Roman"/>
          <w:lang w:val="en-AU"/>
        </w:rPr>
        <w:t xml:space="preserve"> Vocational Educational Training.</w:t>
      </w:r>
      <w:r w:rsidR="0003422E">
        <w:rPr>
          <w:rFonts w:eastAsia="MS Mincho" w:cs="Times New Roman"/>
          <w:lang w:val="en-AU"/>
        </w:rPr>
        <w:t xml:space="preserve"> </w:t>
      </w:r>
      <w:r w:rsidR="00564518" w:rsidRPr="0003422E">
        <w:rPr>
          <w:rFonts w:eastAsia="MS Mincho" w:cs="Times New Roman"/>
          <w:lang w:val="en-AU"/>
        </w:rPr>
        <w:t>In addition, it was</w:t>
      </w:r>
      <w:r w:rsidR="00564518" w:rsidRPr="00C737A9">
        <w:rPr>
          <w:lang w:val="en-AU"/>
        </w:rPr>
        <w:t xml:space="preserve"> reported that </w:t>
      </w:r>
      <w:r w:rsidR="004B1D5E" w:rsidRPr="00C737A9">
        <w:rPr>
          <w:lang w:val="en-AU"/>
        </w:rPr>
        <w:t>it was often unclear for Activity Leaders in terms of wh</w:t>
      </w:r>
      <w:r w:rsidR="00564518" w:rsidRPr="00C737A9">
        <w:rPr>
          <w:lang w:val="en-AU"/>
        </w:rPr>
        <w:t>at is meant by dynamic risk assessment and that Activity Leaders need to be empowered to conduct dynamic risk assessments in the field.</w:t>
      </w:r>
    </w:p>
    <w:p w14:paraId="4348F6AE" w14:textId="77777777" w:rsidR="0003422E" w:rsidRDefault="0003422E" w:rsidP="00C737A9">
      <w:pPr>
        <w:spacing w:after="0" w:line="360" w:lineRule="auto"/>
        <w:jc w:val="both"/>
        <w:rPr>
          <w:lang w:val="en-AU"/>
        </w:rPr>
      </w:pPr>
    </w:p>
    <w:p w14:paraId="3D531205" w14:textId="6855769E" w:rsidR="00894230" w:rsidRDefault="00E24858" w:rsidP="00C737A9">
      <w:pPr>
        <w:spacing w:after="0" w:line="360" w:lineRule="auto"/>
        <w:jc w:val="both"/>
      </w:pPr>
      <w:r>
        <w:rPr>
          <w:rFonts w:eastAsia="MS Mincho" w:cs="Times New Roman"/>
          <w:lang w:val="en-AU" w:eastAsia="en-US"/>
        </w:rPr>
        <w:t>Figure 6</w:t>
      </w:r>
      <w:r w:rsidR="00B8604D" w:rsidRPr="00B8604D">
        <w:rPr>
          <w:rFonts w:eastAsia="MS Mincho" w:cs="Times New Roman"/>
          <w:lang w:val="en-AU" w:eastAsia="en-US"/>
        </w:rPr>
        <w:t xml:space="preserve"> </w:t>
      </w:r>
      <w:r w:rsidR="0094696B" w:rsidRPr="0094696B">
        <w:rPr>
          <w:rFonts w:eastAsia="MS Mincho" w:cs="Times New Roman"/>
          <w:lang w:val="en-AU" w:eastAsia="en-US"/>
        </w:rPr>
        <w:t xml:space="preserve">shows </w:t>
      </w:r>
      <w:r w:rsidR="001D3B05">
        <w:rPr>
          <w:rFonts w:eastAsia="MS Mincho" w:cs="Times New Roman"/>
          <w:lang w:val="en-AU" w:eastAsia="en-US"/>
        </w:rPr>
        <w:t xml:space="preserve">the </w:t>
      </w:r>
      <w:r w:rsidR="0094696B" w:rsidRPr="0094696B">
        <w:rPr>
          <w:rFonts w:eastAsia="MS Mincho" w:cs="Times New Roman"/>
          <w:lang w:val="en-AU" w:eastAsia="en-US"/>
        </w:rPr>
        <w:t>strategies that w</w:t>
      </w:r>
      <w:r w:rsidR="00564518">
        <w:rPr>
          <w:rFonts w:eastAsia="MS Mincho" w:cs="Times New Roman"/>
          <w:lang w:val="en-AU" w:eastAsia="en-US"/>
        </w:rPr>
        <w:t xml:space="preserve">ere developed </w:t>
      </w:r>
      <w:r w:rsidR="0094696B" w:rsidRPr="0094696B">
        <w:rPr>
          <w:rFonts w:eastAsia="MS Mincho" w:cs="Times New Roman"/>
          <w:lang w:val="en-AU" w:eastAsia="en-US"/>
        </w:rPr>
        <w:t>to address this issue</w:t>
      </w:r>
      <w:r w:rsidR="00B8604D" w:rsidRPr="00B8604D">
        <w:rPr>
          <w:rFonts w:eastAsia="MS Mincho" w:cs="Times New Roman"/>
          <w:lang w:val="en-AU" w:eastAsia="en-US"/>
        </w:rPr>
        <w:t xml:space="preserve">. The central </w:t>
      </w:r>
      <w:r w:rsidR="00204166">
        <w:rPr>
          <w:rFonts w:eastAsia="MS Mincho" w:cs="Times New Roman"/>
          <w:lang w:val="en-AU" w:eastAsia="en-US"/>
        </w:rPr>
        <w:t xml:space="preserve">strategy was </w:t>
      </w:r>
      <w:r w:rsidR="00AC5A5D">
        <w:rPr>
          <w:rFonts w:eastAsia="MS Mincho" w:cs="Times New Roman"/>
          <w:lang w:val="en-AU" w:eastAsia="en-US"/>
        </w:rPr>
        <w:t>“</w:t>
      </w:r>
      <w:r w:rsidR="00204166">
        <w:rPr>
          <w:rFonts w:eastAsia="MS Mincho" w:cs="Times New Roman"/>
          <w:lang w:val="en-AU" w:eastAsia="en-US"/>
        </w:rPr>
        <w:t>Supervisor</w:t>
      </w:r>
      <w:r w:rsidR="00AC5A5D">
        <w:rPr>
          <w:rFonts w:eastAsia="MS Mincho" w:cs="Times New Roman"/>
          <w:lang w:val="en-AU" w:eastAsia="en-US"/>
        </w:rPr>
        <w:t>s</w:t>
      </w:r>
      <w:r w:rsidR="00204166">
        <w:rPr>
          <w:rFonts w:eastAsia="MS Mincho" w:cs="Times New Roman"/>
          <w:lang w:val="en-AU" w:eastAsia="en-US"/>
        </w:rPr>
        <w:t xml:space="preserve"> or field managers to provide training to Activity Leaders in dynamic risk assessment: online and practical on the job </w:t>
      </w:r>
      <w:r w:rsidR="00AC5A5D">
        <w:rPr>
          <w:rFonts w:eastAsia="MS Mincho" w:cs="Times New Roman"/>
          <w:lang w:val="en-AU" w:eastAsia="en-US"/>
        </w:rPr>
        <w:t xml:space="preserve">delivery”. </w:t>
      </w:r>
      <w:r w:rsidR="00BA0BAA">
        <w:t>Workshop</w:t>
      </w:r>
      <w:r w:rsidR="00AC5A5D">
        <w:t xml:space="preserve"> participants reported</w:t>
      </w:r>
      <w:r w:rsidR="00204166" w:rsidRPr="00204166">
        <w:t xml:space="preserve"> that Activity Leader training around identification and management of changing environments is needed. This</w:t>
      </w:r>
      <w:r w:rsidR="00C737A9">
        <w:t xml:space="preserve"> would</w:t>
      </w:r>
      <w:r w:rsidR="00204166" w:rsidRPr="00204166">
        <w:t xml:space="preserve"> </w:t>
      </w:r>
      <w:r w:rsidR="00AC5A5D">
        <w:t>need to</w:t>
      </w:r>
      <w:r w:rsidR="00204166" w:rsidRPr="00204166">
        <w:t xml:space="preserve"> be achieved through ongoing training, professional development and peer mentoring</w:t>
      </w:r>
      <w:r w:rsidR="00AC5A5D">
        <w:t xml:space="preserve">. </w:t>
      </w:r>
      <w:r w:rsidR="00B747E5">
        <w:t>Activity Centres would need to d</w:t>
      </w:r>
      <w:r w:rsidR="00B747E5" w:rsidRPr="00B747E5">
        <w:t>evelop policy around training in relation to dynamic risk assessment</w:t>
      </w:r>
      <w:r w:rsidR="00B747E5">
        <w:t xml:space="preserve"> that also includes specific training requirements for casual staff. </w:t>
      </w:r>
      <w:r w:rsidR="00AC5A5D">
        <w:t xml:space="preserve">To support this Government, Peak Bodies, TAFEs and Universities </w:t>
      </w:r>
      <w:r w:rsidR="00C737A9">
        <w:t xml:space="preserve">would </w:t>
      </w:r>
      <w:r w:rsidR="00AC5A5D">
        <w:t>need to professionalis</w:t>
      </w:r>
      <w:r w:rsidR="00894230">
        <w:t>e</w:t>
      </w:r>
      <w:r w:rsidR="00AC5A5D">
        <w:t xml:space="preserve"> career pathway</w:t>
      </w:r>
      <w:r w:rsidR="00894230">
        <w:t>s</w:t>
      </w:r>
      <w:r w:rsidR="00AC5A5D">
        <w:t xml:space="preserve"> and create </w:t>
      </w:r>
      <w:r w:rsidR="00894230">
        <w:t xml:space="preserve">an </w:t>
      </w:r>
      <w:r w:rsidR="00AC5A5D">
        <w:t>environment to sustain</w:t>
      </w:r>
      <w:r w:rsidR="00894230">
        <w:t xml:space="preserve"> careers in </w:t>
      </w:r>
      <w:r w:rsidR="00C737A9">
        <w:t xml:space="preserve">the </w:t>
      </w:r>
      <w:r w:rsidR="00894230">
        <w:t>Led Outdoor Activity</w:t>
      </w:r>
      <w:r w:rsidR="00AC5A5D">
        <w:t xml:space="preserve"> </w:t>
      </w:r>
      <w:r w:rsidR="00894230">
        <w:t>(</w:t>
      </w:r>
      <w:r w:rsidR="00AC5A5D">
        <w:t>LOA</w:t>
      </w:r>
      <w:r w:rsidR="00894230">
        <w:t xml:space="preserve">) sector, for example by </w:t>
      </w:r>
      <w:r w:rsidR="00AC5A5D">
        <w:t>articulat</w:t>
      </w:r>
      <w:r w:rsidR="00C737A9">
        <w:t>ing</w:t>
      </w:r>
      <w:r w:rsidR="00AC5A5D">
        <w:t xml:space="preserve"> skills, roles and career</w:t>
      </w:r>
      <w:r w:rsidR="00894230">
        <w:t xml:space="preserve"> </w:t>
      </w:r>
      <w:r w:rsidR="00AC5A5D">
        <w:t>paths</w:t>
      </w:r>
      <w:r w:rsidR="00894230">
        <w:t>.</w:t>
      </w:r>
      <w:r w:rsidR="00894230" w:rsidRPr="00894230">
        <w:t xml:space="preserve"> </w:t>
      </w:r>
      <w:r w:rsidR="00894230">
        <w:t>Peak bodies</w:t>
      </w:r>
      <w:r w:rsidR="00C737A9">
        <w:t xml:space="preserve"> would</w:t>
      </w:r>
      <w:r w:rsidR="00894230">
        <w:t xml:space="preserve"> need to develop benchmarks to push appropriate dynamic risk assessment practice, and provide opportunities for the industry to talk about dynamic risk assessment.</w:t>
      </w:r>
      <w:r w:rsidR="00894230" w:rsidRPr="00894230">
        <w:t xml:space="preserve"> </w:t>
      </w:r>
    </w:p>
    <w:p w14:paraId="45022A75" w14:textId="77777777" w:rsidR="00921550" w:rsidRDefault="00921550" w:rsidP="00C737A9">
      <w:pPr>
        <w:spacing w:after="0" w:line="360" w:lineRule="auto"/>
        <w:jc w:val="both"/>
      </w:pPr>
    </w:p>
    <w:p w14:paraId="30579141" w14:textId="77777777" w:rsidR="00921550" w:rsidRDefault="00921550" w:rsidP="00C737A9">
      <w:pPr>
        <w:spacing w:after="0" w:line="360" w:lineRule="auto"/>
        <w:jc w:val="both"/>
      </w:pPr>
    </w:p>
    <w:p w14:paraId="31590808" w14:textId="029240F0" w:rsidR="00A45AE7" w:rsidRDefault="00B747E5" w:rsidP="00E24858">
      <w:pPr>
        <w:spacing w:line="256" w:lineRule="auto"/>
        <w:jc w:val="both"/>
        <w:rPr>
          <w:rFonts w:eastAsia="SimSun" w:cs="Times New Roman"/>
          <w:lang w:val="en-AU"/>
        </w:rPr>
      </w:pPr>
      <w:r>
        <w:rPr>
          <w:rFonts w:eastAsia="SimSun" w:cs="Times New Roman"/>
          <w:noProof/>
          <w:lang w:val="en-AU"/>
        </w:rPr>
        <w:drawing>
          <wp:inline distT="0" distB="0" distL="0" distR="0" wp14:anchorId="3FD1E39F" wp14:editId="1A4987B0">
            <wp:extent cx="5731510" cy="3609975"/>
            <wp:effectExtent l="0" t="0" r="254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Accimap Injury - Dynamic risk assessment - group 6_survey_2.emz"/>
                    <pic:cNvPicPr/>
                  </pic:nvPicPr>
                  <pic:blipFill>
                    <a:blip r:embed="rId16">
                      <a:extLst>
                        <a:ext uri="{28A0092B-C50C-407E-A947-70E740481C1C}">
                          <a14:useLocalDpi xmlns:a14="http://schemas.microsoft.com/office/drawing/2010/main" val="0"/>
                        </a:ext>
                      </a:extLst>
                    </a:blip>
                    <a:stretch>
                      <a:fillRect/>
                    </a:stretch>
                  </pic:blipFill>
                  <pic:spPr>
                    <a:xfrm>
                      <a:off x="0" y="0"/>
                      <a:ext cx="5731510" cy="3609975"/>
                    </a:xfrm>
                    <a:prstGeom prst="rect">
                      <a:avLst/>
                    </a:prstGeom>
                  </pic:spPr>
                </pic:pic>
              </a:graphicData>
            </a:graphic>
          </wp:inline>
        </w:drawing>
      </w:r>
    </w:p>
    <w:p w14:paraId="2BB88D91" w14:textId="2FDF4095" w:rsidR="00E24858" w:rsidRPr="00E24858" w:rsidRDefault="00E24858" w:rsidP="00E24858">
      <w:pPr>
        <w:spacing w:line="256" w:lineRule="auto"/>
        <w:jc w:val="both"/>
        <w:rPr>
          <w:rFonts w:eastAsia="SimSun" w:cs="Times New Roman"/>
          <w:lang w:val="en-AU"/>
        </w:rPr>
      </w:pPr>
      <w:r w:rsidRPr="00E24858">
        <w:rPr>
          <w:rFonts w:eastAsia="SimSun" w:cs="Times New Roman"/>
          <w:lang w:val="en-AU"/>
        </w:rPr>
        <w:t xml:space="preserve">Figure </w:t>
      </w:r>
      <w:r>
        <w:rPr>
          <w:rFonts w:eastAsia="SimSun" w:cs="Times New Roman"/>
          <w:lang w:val="en-AU"/>
        </w:rPr>
        <w:t>6.</w:t>
      </w:r>
      <w:r w:rsidRPr="00E24858">
        <w:rPr>
          <w:rFonts w:eastAsia="SimSun" w:cs="Times New Roman"/>
          <w:lang w:val="en-AU"/>
        </w:rPr>
        <w:t xml:space="preserve"> </w:t>
      </w:r>
      <w:r w:rsidR="008B52DD">
        <w:rPr>
          <w:rFonts w:eastAsia="SimSun" w:cs="Times New Roman"/>
          <w:lang w:val="en-AU"/>
        </w:rPr>
        <w:t>Strategies</w:t>
      </w:r>
      <w:r w:rsidRPr="00E24858">
        <w:rPr>
          <w:rFonts w:eastAsia="SimSun" w:cs="Times New Roman"/>
          <w:lang w:val="en-AU"/>
        </w:rPr>
        <w:t xml:space="preserve"> </w:t>
      </w:r>
      <w:r w:rsidR="003E7BA6">
        <w:rPr>
          <w:rFonts w:eastAsia="SimSun" w:cs="Times New Roman"/>
          <w:lang w:val="en-AU"/>
        </w:rPr>
        <w:t>and the relationships between them</w:t>
      </w:r>
      <w:r w:rsidRPr="00E24858">
        <w:rPr>
          <w:rFonts w:eastAsia="SimSun" w:cs="Times New Roman"/>
          <w:lang w:val="en-AU"/>
        </w:rPr>
        <w:t xml:space="preserve"> </w:t>
      </w:r>
      <w:r w:rsidR="008B52DD">
        <w:rPr>
          <w:rFonts w:eastAsia="SimSun" w:cs="Times New Roman"/>
          <w:lang w:val="en-AU"/>
        </w:rPr>
        <w:t>to improve</w:t>
      </w:r>
      <w:r w:rsidRPr="00E24858">
        <w:rPr>
          <w:rFonts w:eastAsia="SimSun" w:cs="Times New Roman"/>
          <w:lang w:val="en-AU"/>
        </w:rPr>
        <w:t xml:space="preserve"> Activity Leaders’ capacity to assess changes in environmental conditions and adapt programs</w:t>
      </w:r>
      <w:r w:rsidR="0062443E">
        <w:rPr>
          <w:rFonts w:eastAsia="SimSun" w:cs="Times New Roman"/>
          <w:lang w:val="en-AU"/>
        </w:rPr>
        <w:t xml:space="preserve"> accordingly</w:t>
      </w:r>
      <w:r w:rsidR="00114261">
        <w:rPr>
          <w:rFonts w:eastAsia="SimSun" w:cs="Times New Roman"/>
          <w:lang w:val="en-AU"/>
        </w:rPr>
        <w:t>.</w:t>
      </w:r>
    </w:p>
    <w:p w14:paraId="4A264602" w14:textId="77777777" w:rsidR="00E24858" w:rsidRDefault="00E24858" w:rsidP="00E24858">
      <w:pPr>
        <w:spacing w:afterLines="60" w:after="144" w:line="276" w:lineRule="auto"/>
        <w:rPr>
          <w:rFonts w:ascii="Calibri" w:eastAsia="SimSun" w:hAnsi="Calibri" w:cs="Calibri"/>
          <w:b/>
          <w:szCs w:val="24"/>
        </w:rPr>
      </w:pPr>
    </w:p>
    <w:p w14:paraId="65716457" w14:textId="77777777" w:rsidR="00E24858" w:rsidRDefault="00E24858" w:rsidP="00E24858">
      <w:pPr>
        <w:spacing w:afterLines="60" w:after="144" w:line="276" w:lineRule="auto"/>
        <w:rPr>
          <w:rFonts w:ascii="Calibri" w:eastAsia="SimSun" w:hAnsi="Calibri" w:cs="Calibri"/>
          <w:b/>
          <w:szCs w:val="24"/>
        </w:rPr>
        <w:sectPr w:rsidR="00E24858" w:rsidSect="00ED40A4">
          <w:pgSz w:w="11906" w:h="16838"/>
          <w:pgMar w:top="1631" w:right="1440" w:bottom="1440" w:left="1440" w:header="567" w:footer="709" w:gutter="0"/>
          <w:cols w:space="708"/>
          <w:docGrid w:linePitch="360"/>
        </w:sectPr>
      </w:pPr>
    </w:p>
    <w:p w14:paraId="74A10F9B" w14:textId="3AAEB4E4" w:rsidR="0062489D" w:rsidRPr="00E24858" w:rsidRDefault="00E24858" w:rsidP="00E24858">
      <w:pPr>
        <w:spacing w:afterLines="60" w:after="144" w:line="276" w:lineRule="auto"/>
        <w:rPr>
          <w:rFonts w:ascii="Calibri" w:eastAsia="SimSun" w:hAnsi="Calibri" w:cs="Calibri"/>
          <w:b/>
          <w:lang w:val="en-AU"/>
        </w:rPr>
      </w:pPr>
      <w:r w:rsidRPr="00E24858">
        <w:rPr>
          <w:rFonts w:ascii="Calibri" w:eastAsia="SimSun" w:hAnsi="Calibri" w:cs="Calibri"/>
          <w:b/>
          <w:szCs w:val="24"/>
        </w:rPr>
        <w:lastRenderedPageBreak/>
        <w:t>Question</w:t>
      </w:r>
      <w:r w:rsidR="00700B91">
        <w:rPr>
          <w:rFonts w:ascii="Calibri" w:eastAsia="SimSun" w:hAnsi="Calibri" w:cs="Calibri"/>
          <w:b/>
          <w:szCs w:val="24"/>
        </w:rPr>
        <w:t>.</w:t>
      </w:r>
      <w:r w:rsidRPr="00E24858">
        <w:rPr>
          <w:rFonts w:ascii="Calibri" w:eastAsia="SimSun" w:hAnsi="Calibri" w:cs="Calibri"/>
          <w:b/>
          <w:szCs w:val="24"/>
        </w:rPr>
        <w:t xml:space="preserve"> </w:t>
      </w:r>
      <w:r w:rsidR="0062489D" w:rsidRPr="00F76909">
        <w:rPr>
          <w:rFonts w:ascii="Calibri" w:eastAsia="SimSun" w:hAnsi="Calibri" w:cs="Calibri"/>
          <w:szCs w:val="24"/>
          <w:lang w:val="en-AU"/>
        </w:rPr>
        <w:t>Please</w:t>
      </w:r>
      <w:r w:rsidR="0062489D" w:rsidRPr="00F76909">
        <w:rPr>
          <w:rFonts w:ascii="Calibri" w:eastAsia="SimSun" w:hAnsi="Calibri" w:cs="Calibri"/>
          <w:lang w:val="en-AU"/>
        </w:rPr>
        <w:t xml:space="preserve"> choose the response below that best reflects your opinions with regard to the set of strategies related</w:t>
      </w:r>
      <w:r w:rsidR="007918B9" w:rsidRPr="00F76909">
        <w:rPr>
          <w:rFonts w:ascii="Calibri" w:eastAsia="SimSun" w:hAnsi="Calibri" w:cs="Calibri"/>
          <w:lang w:val="en-AU"/>
        </w:rPr>
        <w:t xml:space="preserve"> to</w:t>
      </w:r>
      <w:r w:rsidR="007918B9" w:rsidRPr="00F76909">
        <w:t xml:space="preserve"> </w:t>
      </w:r>
      <w:r w:rsidR="007918B9" w:rsidRPr="00F76909">
        <w:rPr>
          <w:rFonts w:ascii="Calibri" w:eastAsia="SimSun" w:hAnsi="Calibri" w:cs="Calibri"/>
          <w:lang w:val="en-AU"/>
        </w:rPr>
        <w:t>improving Activity Leaders’ capacity to assess changes in environmental conditions and adapt programs accordingly</w:t>
      </w:r>
      <w:r w:rsidRPr="00F76909">
        <w:rPr>
          <w:rFonts w:ascii="Calibri" w:eastAsia="SimSun" w:hAnsi="Calibri" w:cs="Calibri"/>
          <w:lang w:val="en-AU"/>
        </w:rPr>
        <w:t>:</w:t>
      </w:r>
    </w:p>
    <w:p w14:paraId="61E0B155" w14:textId="77777777" w:rsidR="0062489D" w:rsidRDefault="0062489D" w:rsidP="0062489D">
      <w:pPr>
        <w:spacing w:afterLines="60" w:after="144" w:line="276" w:lineRule="auto"/>
        <w:ind w:left="426"/>
        <w:contextualSpacing/>
        <w:rPr>
          <w:rFonts w:ascii="Calibri" w:eastAsia="SimSun" w:hAnsi="Calibri" w:cs="Calibri"/>
          <w:lang w:val="en-AU"/>
        </w:rPr>
      </w:pPr>
    </w:p>
    <w:p w14:paraId="03FFE5D2" w14:textId="77777777" w:rsidR="0062489D" w:rsidRPr="002F30A0" w:rsidRDefault="0062489D" w:rsidP="0062489D">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BA0BAA" w:rsidRPr="002F30A0" w14:paraId="4F42AD4D" w14:textId="77777777" w:rsidTr="000605D3">
        <w:trPr>
          <w:tblHeader/>
        </w:trPr>
        <w:tc>
          <w:tcPr>
            <w:tcW w:w="4395" w:type="dxa"/>
            <w:tcBorders>
              <w:top w:val="nil"/>
              <w:bottom w:val="single" w:sz="4" w:space="0" w:color="auto"/>
            </w:tcBorders>
          </w:tcPr>
          <w:p w14:paraId="31B48323" w14:textId="77777777" w:rsidR="00BA0BAA" w:rsidRPr="002F30A0" w:rsidRDefault="00BA0BAA"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7517933A" w14:textId="77777777" w:rsidR="00BA0BAA" w:rsidRPr="00FB13FF" w:rsidRDefault="00BA0BAA"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24781D25"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2F02DEB2"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1C262CBB" w14:textId="77777777" w:rsidR="00BA0BAA" w:rsidRPr="002F30A0" w:rsidRDefault="00BA0BAA"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7F8EC225"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22BAF8D5"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79E8D2BA" w14:textId="77777777" w:rsidR="00BA0BAA" w:rsidRPr="002F30A0" w:rsidRDefault="00BA0BAA"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73E9111E" w14:textId="77777777" w:rsidR="00BA0BAA" w:rsidRPr="002F30A0" w:rsidRDefault="00BA0BAA"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BA0BAA" w:rsidRPr="002F30A0" w14:paraId="0AB07FEC" w14:textId="77777777" w:rsidTr="000605D3">
        <w:trPr>
          <w:trHeight w:hRule="exact" w:val="851"/>
        </w:trPr>
        <w:tc>
          <w:tcPr>
            <w:tcW w:w="4395" w:type="dxa"/>
            <w:tcBorders>
              <w:top w:val="single" w:sz="4" w:space="0" w:color="auto"/>
              <w:bottom w:val="single" w:sz="4" w:space="0" w:color="auto"/>
            </w:tcBorders>
            <w:vAlign w:val="center"/>
          </w:tcPr>
          <w:p w14:paraId="4BFF311F" w14:textId="77777777" w:rsidR="00BA0BAA" w:rsidRPr="00CB5BC6" w:rsidRDefault="00BA0BAA" w:rsidP="000605D3">
            <w:pPr>
              <w:spacing w:after="0" w:line="276" w:lineRule="auto"/>
              <w:rPr>
                <w:sz w:val="8"/>
                <w:szCs w:val="8"/>
              </w:rPr>
            </w:pPr>
          </w:p>
          <w:p w14:paraId="180C5D69" w14:textId="77777777" w:rsidR="00BA0BAA" w:rsidRDefault="00BA0BAA" w:rsidP="000605D3">
            <w:pPr>
              <w:spacing w:after="0" w:line="276" w:lineRule="auto"/>
            </w:pPr>
            <w:r>
              <w:t>These strategies address an important issue for the sector.</w:t>
            </w:r>
          </w:p>
          <w:p w14:paraId="2D68553F" w14:textId="77777777" w:rsidR="00BA0BAA" w:rsidRPr="002F30A0" w:rsidRDefault="00BA0BAA"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169B0C09"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552966F2"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305F3C2A"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5093E076"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5416FA77"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10937AC7" w14:textId="77777777" w:rsidR="00BA0BAA" w:rsidRPr="002F30A0" w:rsidRDefault="00BA0BAA"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4D9EC14"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37426F31"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1E67C05E" w14:textId="77777777" w:rsidTr="000605D3">
        <w:trPr>
          <w:trHeight w:hRule="exact" w:val="1057"/>
        </w:trPr>
        <w:tc>
          <w:tcPr>
            <w:tcW w:w="4395" w:type="dxa"/>
            <w:tcBorders>
              <w:top w:val="single" w:sz="4" w:space="0" w:color="auto"/>
            </w:tcBorders>
            <w:vAlign w:val="center"/>
          </w:tcPr>
          <w:p w14:paraId="30284166" w14:textId="77777777" w:rsidR="00BA0BAA" w:rsidRPr="00CB5BC6" w:rsidRDefault="00BA0BAA" w:rsidP="000605D3">
            <w:pPr>
              <w:spacing w:after="0" w:line="276" w:lineRule="auto"/>
              <w:rPr>
                <w:sz w:val="8"/>
                <w:szCs w:val="8"/>
              </w:rPr>
            </w:pPr>
          </w:p>
          <w:p w14:paraId="1361B688" w14:textId="77777777" w:rsidR="00BA0BAA" w:rsidRDefault="00BA0BAA" w:rsidP="000605D3">
            <w:pPr>
              <w:spacing w:after="0" w:line="276" w:lineRule="auto"/>
            </w:pPr>
            <w:r>
              <w:t>These strategies are a r</w:t>
            </w:r>
            <w:r w:rsidRPr="00AB2E00">
              <w:t>easonable measure to reduce risk</w:t>
            </w:r>
            <w:r>
              <w:t>, which will not negatively impact on the potential benefits of outdoor activities.</w:t>
            </w:r>
          </w:p>
          <w:p w14:paraId="26A43608" w14:textId="77777777" w:rsidR="00BA0BAA" w:rsidRPr="002F30A0" w:rsidRDefault="00BA0BAA"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04B99458"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5E7CB9BA"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71EDF287"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507E1CB4"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11200261"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140806AD" w14:textId="77777777" w:rsidR="00BA0BAA" w:rsidRPr="002F30A0" w:rsidRDefault="00BA0BAA"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12F4E09C"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57597844"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7F462E0D" w14:textId="77777777" w:rsidTr="000605D3">
        <w:trPr>
          <w:trHeight w:hRule="exact" w:val="851"/>
        </w:trPr>
        <w:tc>
          <w:tcPr>
            <w:tcW w:w="4395" w:type="dxa"/>
            <w:vAlign w:val="center"/>
          </w:tcPr>
          <w:p w14:paraId="0D4B8CB3" w14:textId="77777777" w:rsidR="00BA0BAA" w:rsidRPr="002F30A0" w:rsidRDefault="00BA0BAA"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26616B7F"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265B105"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1244C40B"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3218874"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687CAC4B"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11EAB7A7"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494458D"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773D21CA"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4BFC6AF3" w14:textId="77777777" w:rsidTr="000605D3">
        <w:trPr>
          <w:trHeight w:hRule="exact" w:val="1020"/>
        </w:trPr>
        <w:tc>
          <w:tcPr>
            <w:tcW w:w="4395" w:type="dxa"/>
            <w:vAlign w:val="center"/>
          </w:tcPr>
          <w:p w14:paraId="4261A9AD" w14:textId="77777777" w:rsidR="00BA0BAA" w:rsidRPr="002F30A0" w:rsidRDefault="00BA0BAA"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37B71C8D"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6CF2ABD"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54A73C25"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2EBB4D15"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6288D8D9"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6F3DBD8" w14:textId="77777777" w:rsidR="00BA0BAA" w:rsidRPr="00FB13FF"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4445AD3C"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4013A060"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3F97C2DC" w14:textId="77777777" w:rsidTr="000605D3">
        <w:trPr>
          <w:trHeight w:hRule="exact" w:val="851"/>
        </w:trPr>
        <w:tc>
          <w:tcPr>
            <w:tcW w:w="4395" w:type="dxa"/>
            <w:vAlign w:val="center"/>
          </w:tcPr>
          <w:p w14:paraId="2D9FD195" w14:textId="77777777" w:rsidR="00BA0BAA" w:rsidRPr="002D0022" w:rsidRDefault="00BA0BAA" w:rsidP="000605D3">
            <w:pPr>
              <w:spacing w:after="0" w:line="276" w:lineRule="auto"/>
            </w:pPr>
            <w:r>
              <w:t>The benefits of implementing these strategies are likely to outweigh the costs to the sector.</w:t>
            </w:r>
          </w:p>
        </w:tc>
        <w:tc>
          <w:tcPr>
            <w:tcW w:w="849" w:type="dxa"/>
            <w:vAlign w:val="center"/>
          </w:tcPr>
          <w:p w14:paraId="67380AC8"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6C0289B3"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38697936"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415BD6B9"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7B494355"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44A902B3"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22D95962"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0746BB9A"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45AD8894" w14:textId="77777777" w:rsidTr="000605D3">
        <w:trPr>
          <w:trHeight w:hRule="exact" w:val="1077"/>
        </w:trPr>
        <w:tc>
          <w:tcPr>
            <w:tcW w:w="4395" w:type="dxa"/>
            <w:vAlign w:val="center"/>
          </w:tcPr>
          <w:p w14:paraId="3C1B4970" w14:textId="77777777" w:rsidR="00BA0BAA" w:rsidRPr="00CB5BC6" w:rsidRDefault="00BA0BAA" w:rsidP="000605D3">
            <w:pPr>
              <w:spacing w:after="0" w:line="276" w:lineRule="auto"/>
              <w:rPr>
                <w:sz w:val="8"/>
                <w:szCs w:val="8"/>
              </w:rPr>
            </w:pPr>
          </w:p>
          <w:p w14:paraId="7DDD2D84" w14:textId="77777777" w:rsidR="00BA0BAA" w:rsidRDefault="00BA0BAA" w:rsidP="000605D3">
            <w:pPr>
              <w:spacing w:after="0" w:line="276" w:lineRule="auto"/>
            </w:pPr>
            <w:r>
              <w:t>These strategies have the potential to fundamentally reduce incidents during led outdoor activities.</w:t>
            </w:r>
          </w:p>
          <w:p w14:paraId="29282D5F" w14:textId="77777777" w:rsidR="00BA0BAA" w:rsidRPr="002F30A0" w:rsidRDefault="00BA0BAA" w:rsidP="000605D3">
            <w:pPr>
              <w:spacing w:after="0" w:line="276" w:lineRule="auto"/>
              <w:contextualSpacing/>
              <w:rPr>
                <w:rFonts w:ascii="Calibri" w:eastAsia="Calibri" w:hAnsi="Calibri" w:cs="Calibri"/>
                <w:lang w:eastAsia="en-US"/>
              </w:rPr>
            </w:pPr>
          </w:p>
        </w:tc>
        <w:tc>
          <w:tcPr>
            <w:tcW w:w="849" w:type="dxa"/>
            <w:vAlign w:val="center"/>
          </w:tcPr>
          <w:p w14:paraId="05615847"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2844934"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27F90637"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177039E9"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476A6687"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57EC1C70"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180BD4E6"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18F337BA"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2F9E935F" w14:textId="77777777" w:rsidTr="000605D3">
        <w:trPr>
          <w:trHeight w:hRule="exact" w:val="851"/>
        </w:trPr>
        <w:tc>
          <w:tcPr>
            <w:tcW w:w="4395" w:type="dxa"/>
            <w:tcBorders>
              <w:bottom w:val="single" w:sz="4" w:space="0" w:color="auto"/>
            </w:tcBorders>
            <w:vAlign w:val="center"/>
          </w:tcPr>
          <w:p w14:paraId="2D5D5D79" w14:textId="77777777" w:rsidR="00BA0BAA" w:rsidRPr="002F30A0" w:rsidRDefault="00BA0BAA"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71D7BE46"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7CAB8307"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5ACEB0A2"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465B11E4"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2ECA25E8"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1C1CF31A"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1DA6DA4E"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25119C1C"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19BB706F" w14:textId="77777777" w:rsidTr="000605D3">
        <w:trPr>
          <w:trHeight w:hRule="exact" w:val="851"/>
        </w:trPr>
        <w:tc>
          <w:tcPr>
            <w:tcW w:w="4395" w:type="dxa"/>
            <w:tcBorders>
              <w:top w:val="single" w:sz="4" w:space="0" w:color="auto"/>
              <w:bottom w:val="single" w:sz="4" w:space="0" w:color="auto"/>
            </w:tcBorders>
            <w:vAlign w:val="center"/>
          </w:tcPr>
          <w:p w14:paraId="71887C00" w14:textId="77777777" w:rsidR="00BA0BAA" w:rsidRDefault="00BA0BAA"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1C09F9B3" w14:textId="77777777" w:rsidR="00BA0BAA" w:rsidRPr="008136E3" w:rsidRDefault="00BA0BAA"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45BCF882"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7D965AB4"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0C22B689"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2AC16516"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584FC320"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6FD7D11"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45B3B1DE"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4C82945F" w14:textId="77777777" w:rsidR="004F4D6F" w:rsidRDefault="004F4D6F" w:rsidP="0062489D"/>
    <w:p w14:paraId="06546653" w14:textId="77777777" w:rsidR="00EA504D" w:rsidRPr="00305134" w:rsidRDefault="00EA504D" w:rsidP="00EA504D">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6EE639CB" w14:textId="77777777" w:rsidR="00EA504D" w:rsidRDefault="00EA504D" w:rsidP="00EA504D">
      <w:r>
        <w:rPr>
          <w:noProof/>
          <w:lang w:val="en-AU"/>
        </w:rPr>
        <mc:AlternateContent>
          <mc:Choice Requires="wps">
            <w:drawing>
              <wp:anchor distT="0" distB="0" distL="114300" distR="114300" simplePos="0" relativeHeight="251661312" behindDoc="0" locked="0" layoutInCell="1" allowOverlap="1" wp14:anchorId="0E8D198A" wp14:editId="1111BE4A">
                <wp:simplePos x="0" y="0"/>
                <wp:positionH relativeFrom="column">
                  <wp:posOffset>-190500</wp:posOffset>
                </wp:positionH>
                <wp:positionV relativeFrom="paragraph">
                  <wp:posOffset>107951</wp:posOffset>
                </wp:positionV>
                <wp:extent cx="6010275" cy="1828800"/>
                <wp:effectExtent l="0" t="0" r="28575" b="19050"/>
                <wp:wrapNone/>
                <wp:docPr id="24" name="Text Box 24"/>
                <wp:cNvGraphicFramePr/>
                <a:graphic xmlns:a="http://schemas.openxmlformats.org/drawingml/2006/main">
                  <a:graphicData uri="http://schemas.microsoft.com/office/word/2010/wordprocessingShape">
                    <wps:wsp>
                      <wps:cNvSpPr txBox="1"/>
                      <wps:spPr>
                        <a:xfrm>
                          <a:off x="0" y="0"/>
                          <a:ext cx="6010275" cy="1828800"/>
                        </a:xfrm>
                        <a:prstGeom prst="rect">
                          <a:avLst/>
                        </a:prstGeom>
                        <a:solidFill>
                          <a:sysClr val="window" lastClr="FFFFFF"/>
                        </a:solidFill>
                        <a:ln w="6350">
                          <a:solidFill>
                            <a:prstClr val="black"/>
                          </a:solidFill>
                        </a:ln>
                        <a:effectLst/>
                      </wps:spPr>
                      <wps:txbx>
                        <w:txbxContent>
                          <w:p w14:paraId="2320C0D1"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8D198A" id="Text Box 24" o:spid="_x0000_s1031" type="#_x0000_t202" style="position:absolute;margin-left:-15pt;margin-top:8.5pt;width:473.25pt;height:2in;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" fillcolor="window" strokeweight=".5pt">
                <v:textbox>
                  <w:txbxContent>
                    <w:p w14:paraId="2320C0D1"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v:textbox>
              </v:shape>
            </w:pict>
          </mc:Fallback>
        </mc:AlternateContent>
      </w:r>
    </w:p>
    <w:p w14:paraId="11441111" w14:textId="77777777" w:rsidR="00EA504D" w:rsidRDefault="00EA504D" w:rsidP="00EA504D"/>
    <w:p w14:paraId="7B4F7770" w14:textId="77777777" w:rsidR="00EA504D" w:rsidRDefault="00EA504D" w:rsidP="00EA504D"/>
    <w:p w14:paraId="32A601B8" w14:textId="77777777" w:rsidR="00EA504D" w:rsidRDefault="00EA504D" w:rsidP="00EA504D"/>
    <w:p w14:paraId="259CB767" w14:textId="77777777" w:rsidR="00EA504D" w:rsidRDefault="00EA504D" w:rsidP="00EA504D"/>
    <w:p w14:paraId="0834AFCE" w14:textId="77777777" w:rsidR="00EA504D" w:rsidRDefault="00EA504D" w:rsidP="00EA504D"/>
    <w:p w14:paraId="68492CF4" w14:textId="77777777" w:rsidR="00EA504D" w:rsidRDefault="00EA504D" w:rsidP="00EA504D"/>
    <w:p w14:paraId="3B49C94A" w14:textId="77777777" w:rsidR="00F74107" w:rsidRPr="005F1FB0" w:rsidRDefault="00F74107" w:rsidP="00F74107">
      <w:pPr>
        <w:pStyle w:val="NoSpacing"/>
        <w:numPr>
          <w:ilvl w:val="0"/>
          <w:numId w:val="1"/>
        </w:numPr>
        <w:spacing w:line="360" w:lineRule="auto"/>
        <w:rPr>
          <w:lang w:val="en-AU"/>
        </w:rPr>
      </w:pPr>
      <w:r w:rsidRPr="005F1FB0">
        <w:rPr>
          <w:lang w:val="en-AU"/>
        </w:rPr>
        <w:t xml:space="preserve">Please read the section below, view the </w:t>
      </w:r>
      <w:r>
        <w:rPr>
          <w:lang w:val="en-AU"/>
        </w:rPr>
        <w:t>diagram</w:t>
      </w:r>
      <w:r w:rsidRPr="005F1FB0">
        <w:rPr>
          <w:lang w:val="en-AU"/>
        </w:rPr>
        <w:t xml:space="preserve"> on the following page and answer the </w:t>
      </w:r>
      <w:r>
        <w:rPr>
          <w:lang w:val="en-AU"/>
        </w:rPr>
        <w:t>evaluation questions</w:t>
      </w:r>
      <w:r w:rsidRPr="005F1FB0">
        <w:rPr>
          <w:lang w:val="en-AU"/>
        </w:rPr>
        <w:t>.</w:t>
      </w:r>
    </w:p>
    <w:p w14:paraId="12E27D5C" w14:textId="77777777" w:rsidR="00FD3875" w:rsidRPr="004F4D6F" w:rsidRDefault="00FD3875" w:rsidP="00FD3875">
      <w:pPr>
        <w:pStyle w:val="NoSpacing"/>
        <w:spacing w:line="360" w:lineRule="auto"/>
        <w:jc w:val="both"/>
        <w:rPr>
          <w:sz w:val="16"/>
          <w:szCs w:val="16"/>
          <w:lang w:val="en-AU"/>
        </w:rPr>
      </w:pPr>
    </w:p>
    <w:p w14:paraId="7335154D" w14:textId="6C5DFE79" w:rsidR="00FD3875" w:rsidRPr="00F74107" w:rsidRDefault="00823AA5" w:rsidP="00F74107">
      <w:pPr>
        <w:pStyle w:val="Heading2"/>
        <w:spacing w:line="360" w:lineRule="auto"/>
        <w:rPr>
          <w:rFonts w:asciiTheme="minorHAnsi" w:hAnsiTheme="minorHAnsi"/>
        </w:rPr>
      </w:pPr>
      <w:r w:rsidRPr="00F74107">
        <w:rPr>
          <w:rFonts w:asciiTheme="minorHAnsi" w:hAnsiTheme="minorHAnsi"/>
        </w:rPr>
        <w:t>Issue</w:t>
      </w:r>
      <w:r w:rsidR="00FD3875" w:rsidRPr="00F74107">
        <w:rPr>
          <w:rFonts w:asciiTheme="minorHAnsi" w:hAnsiTheme="minorHAnsi"/>
        </w:rPr>
        <w:t xml:space="preserve"> </w:t>
      </w:r>
      <w:r w:rsidR="006E415F">
        <w:rPr>
          <w:rFonts w:asciiTheme="minorHAnsi" w:hAnsiTheme="minorHAnsi"/>
        </w:rPr>
        <w:t>7</w:t>
      </w:r>
      <w:r w:rsidR="00FD3875" w:rsidRPr="00F74107">
        <w:rPr>
          <w:rFonts w:asciiTheme="minorHAnsi" w:hAnsiTheme="minorHAnsi"/>
        </w:rPr>
        <w:t xml:space="preserve">: </w:t>
      </w:r>
      <w:r w:rsidR="004A2F24" w:rsidRPr="00F74107">
        <w:rPr>
          <w:rFonts w:asciiTheme="minorHAnsi" w:hAnsiTheme="minorHAnsi"/>
        </w:rPr>
        <w:t xml:space="preserve">More clarity in defining </w:t>
      </w:r>
      <w:r w:rsidR="00FD3875" w:rsidRPr="00F74107">
        <w:rPr>
          <w:rFonts w:asciiTheme="minorHAnsi" w:hAnsiTheme="minorHAnsi"/>
        </w:rPr>
        <w:t>the roles and responsibilities of parents and teachers</w:t>
      </w:r>
      <w:r w:rsidR="004A2F24" w:rsidRPr="00F74107">
        <w:rPr>
          <w:rFonts w:asciiTheme="minorHAnsi" w:hAnsiTheme="minorHAnsi"/>
        </w:rPr>
        <w:t xml:space="preserve"> when supervising activities</w:t>
      </w:r>
    </w:p>
    <w:p w14:paraId="15EFF184" w14:textId="77777777" w:rsidR="00FD3875" w:rsidRPr="004F4D6F" w:rsidRDefault="00FD3875" w:rsidP="00FD3875">
      <w:pPr>
        <w:pStyle w:val="NoSpacing"/>
        <w:spacing w:line="360" w:lineRule="auto"/>
        <w:jc w:val="both"/>
        <w:rPr>
          <w:rFonts w:cs="Times New Roman"/>
          <w:sz w:val="16"/>
          <w:szCs w:val="16"/>
          <w:lang w:val="en-AU"/>
        </w:rPr>
      </w:pPr>
    </w:p>
    <w:p w14:paraId="5DB6668B" w14:textId="2987EB0A" w:rsidR="00197FFE" w:rsidRDefault="00766C0E" w:rsidP="00FD3875">
      <w:pPr>
        <w:pStyle w:val="NoSpacing"/>
        <w:spacing w:line="360" w:lineRule="auto"/>
        <w:jc w:val="both"/>
        <w:rPr>
          <w:rFonts w:cs="Times New Roman"/>
        </w:rPr>
      </w:pPr>
      <w:r>
        <w:rPr>
          <w:rFonts w:cs="Times New Roman"/>
        </w:rPr>
        <w:t>S</w:t>
      </w:r>
      <w:r w:rsidR="0094696B" w:rsidRPr="0094696B">
        <w:rPr>
          <w:rFonts w:cs="Times New Roman"/>
        </w:rPr>
        <w:t xml:space="preserve">trategies </w:t>
      </w:r>
      <w:r>
        <w:rPr>
          <w:rFonts w:cs="Times New Roman"/>
        </w:rPr>
        <w:t xml:space="preserve">were developed to </w:t>
      </w:r>
      <w:r w:rsidR="0094696B">
        <w:rPr>
          <w:rFonts w:cs="Times New Roman"/>
        </w:rPr>
        <w:t xml:space="preserve">provide more clarity around </w:t>
      </w:r>
      <w:r w:rsidR="0094696B" w:rsidRPr="0094696B">
        <w:rPr>
          <w:rFonts w:cs="Times New Roman"/>
        </w:rPr>
        <w:t>the roles and responsibilities of parents and teachers</w:t>
      </w:r>
      <w:r w:rsidR="0094696B">
        <w:rPr>
          <w:rFonts w:cs="Times New Roman"/>
        </w:rPr>
        <w:t>.</w:t>
      </w:r>
      <w:r w:rsidR="0094696B" w:rsidRPr="0094696B">
        <w:rPr>
          <w:rFonts w:cs="Times New Roman"/>
        </w:rPr>
        <w:t xml:space="preserve"> </w:t>
      </w:r>
      <w:r w:rsidR="004A2F24" w:rsidRPr="004A2F24">
        <w:rPr>
          <w:rFonts w:cs="Times New Roman"/>
        </w:rPr>
        <w:t xml:space="preserve">This issue was identified in response to </w:t>
      </w:r>
      <w:r w:rsidR="00FD3875" w:rsidRPr="00FD3875">
        <w:rPr>
          <w:rFonts w:cs="Times New Roman"/>
        </w:rPr>
        <w:t>the factors relating to “Other people in the activity group” in</w:t>
      </w:r>
      <w:r w:rsidR="0094696B" w:rsidRPr="0094696B">
        <w:t xml:space="preserve"> </w:t>
      </w:r>
      <w:r w:rsidR="0094696B" w:rsidRPr="0094696B">
        <w:rPr>
          <w:rFonts w:cs="Times New Roman"/>
        </w:rPr>
        <w:t>the UPLOADS data</w:t>
      </w:r>
      <w:r w:rsidR="00197FFE">
        <w:rPr>
          <w:rFonts w:cs="Times New Roman"/>
        </w:rPr>
        <w:t>:</w:t>
      </w:r>
    </w:p>
    <w:p w14:paraId="7343E1D2" w14:textId="1C25CFF9" w:rsidR="00197FFE" w:rsidRDefault="00BA0BAA" w:rsidP="00197FFE">
      <w:pPr>
        <w:pStyle w:val="NoSpacing"/>
        <w:numPr>
          <w:ilvl w:val="0"/>
          <w:numId w:val="22"/>
        </w:numPr>
        <w:spacing w:line="360" w:lineRule="auto"/>
        <w:jc w:val="both"/>
        <w:rPr>
          <w:rFonts w:cs="Times New Roman"/>
        </w:rPr>
      </w:pPr>
      <w:r>
        <w:rPr>
          <w:rFonts w:cs="Times New Roman"/>
        </w:rPr>
        <w:t>“</w:t>
      </w:r>
      <w:r w:rsidR="00197FFE" w:rsidRPr="00197FFE">
        <w:rPr>
          <w:rFonts w:cs="Times New Roman"/>
        </w:rPr>
        <w:t xml:space="preserve">Judgement and </w:t>
      </w:r>
      <w:r w:rsidR="00197FFE">
        <w:rPr>
          <w:rFonts w:cs="Times New Roman"/>
        </w:rPr>
        <w:t>d</w:t>
      </w:r>
      <w:r w:rsidR="00197FFE" w:rsidRPr="00197FFE">
        <w:rPr>
          <w:rFonts w:cs="Times New Roman"/>
        </w:rPr>
        <w:t>ecision-making</w:t>
      </w:r>
      <w:r>
        <w:rPr>
          <w:rFonts w:cs="Times New Roman"/>
        </w:rPr>
        <w:t>”</w:t>
      </w:r>
      <w:r w:rsidR="00197FFE">
        <w:rPr>
          <w:rFonts w:cs="Times New Roman"/>
        </w:rPr>
        <w:t xml:space="preserve"> (2 out of 68 near miss and 1 out of 363 injuries)</w:t>
      </w:r>
    </w:p>
    <w:p w14:paraId="67A8A328" w14:textId="6938E5E3" w:rsidR="00197FFE" w:rsidRDefault="00BA0BAA" w:rsidP="00197FFE">
      <w:pPr>
        <w:pStyle w:val="NoSpacing"/>
        <w:numPr>
          <w:ilvl w:val="0"/>
          <w:numId w:val="22"/>
        </w:numPr>
        <w:spacing w:line="360" w:lineRule="auto"/>
        <w:jc w:val="both"/>
        <w:rPr>
          <w:rFonts w:cs="Times New Roman"/>
        </w:rPr>
      </w:pPr>
      <w:r>
        <w:rPr>
          <w:rFonts w:cs="Times New Roman"/>
        </w:rPr>
        <w:t>“Supervision of a</w:t>
      </w:r>
      <w:r w:rsidR="00197FFE" w:rsidRPr="00197FFE">
        <w:rPr>
          <w:rFonts w:cs="Times New Roman"/>
        </w:rPr>
        <w:t>ctivity</w:t>
      </w:r>
      <w:r>
        <w:rPr>
          <w:rFonts w:cs="Times New Roman"/>
        </w:rPr>
        <w:t>”</w:t>
      </w:r>
      <w:r w:rsidR="00197FFE" w:rsidRPr="00197FFE">
        <w:rPr>
          <w:rFonts w:cs="Times New Roman"/>
        </w:rPr>
        <w:t xml:space="preserve"> (</w:t>
      </w:r>
      <w:r w:rsidR="00197FFE">
        <w:rPr>
          <w:rFonts w:cs="Times New Roman"/>
        </w:rPr>
        <w:t xml:space="preserve">2 out of 363 injuries, </w:t>
      </w:r>
      <w:r w:rsidR="00197FFE" w:rsidRPr="00197FFE">
        <w:rPr>
          <w:rFonts w:cs="Times New Roman"/>
        </w:rPr>
        <w:t>1</w:t>
      </w:r>
      <w:r w:rsidR="00197FFE">
        <w:rPr>
          <w:rFonts w:cs="Times New Roman"/>
        </w:rPr>
        <w:t xml:space="preserve"> out 68 near misses</w:t>
      </w:r>
      <w:r w:rsidR="00197FFE" w:rsidRPr="00197FFE">
        <w:rPr>
          <w:rFonts w:cs="Times New Roman"/>
        </w:rPr>
        <w:t xml:space="preserve">) </w:t>
      </w:r>
    </w:p>
    <w:p w14:paraId="7E6141FC" w14:textId="02E3C654" w:rsidR="00197FFE" w:rsidRDefault="00BA0BAA" w:rsidP="00761CD3">
      <w:pPr>
        <w:pStyle w:val="NoSpacing"/>
        <w:numPr>
          <w:ilvl w:val="0"/>
          <w:numId w:val="22"/>
        </w:numPr>
        <w:spacing w:line="360" w:lineRule="auto"/>
        <w:jc w:val="both"/>
        <w:rPr>
          <w:rFonts w:cs="Times New Roman"/>
        </w:rPr>
      </w:pPr>
      <w:r>
        <w:rPr>
          <w:rFonts w:cs="Times New Roman"/>
        </w:rPr>
        <w:t>“</w:t>
      </w:r>
      <w:r w:rsidR="00197FFE" w:rsidRPr="00197FFE">
        <w:rPr>
          <w:rFonts w:cs="Times New Roman"/>
        </w:rPr>
        <w:t>Experience, qualifications</w:t>
      </w:r>
      <w:r>
        <w:rPr>
          <w:rFonts w:cs="Times New Roman"/>
        </w:rPr>
        <w:t xml:space="preserve"> and</w:t>
      </w:r>
      <w:r w:rsidR="00197FFE" w:rsidRPr="00197FFE">
        <w:rPr>
          <w:rFonts w:cs="Times New Roman"/>
        </w:rPr>
        <w:t xml:space="preserve"> competence</w:t>
      </w:r>
      <w:r>
        <w:rPr>
          <w:rFonts w:cs="Times New Roman"/>
        </w:rPr>
        <w:t>”</w:t>
      </w:r>
      <w:r w:rsidR="00197FFE" w:rsidRPr="00197FFE">
        <w:rPr>
          <w:rFonts w:cs="Times New Roman"/>
        </w:rPr>
        <w:t xml:space="preserve"> (2 out of 68 near misses)</w:t>
      </w:r>
    </w:p>
    <w:p w14:paraId="6A3DF47A" w14:textId="63E44083" w:rsidR="00197FFE" w:rsidRDefault="00BA0BAA" w:rsidP="00761CD3">
      <w:pPr>
        <w:pStyle w:val="NoSpacing"/>
        <w:numPr>
          <w:ilvl w:val="0"/>
          <w:numId w:val="22"/>
        </w:numPr>
        <w:spacing w:line="360" w:lineRule="auto"/>
        <w:jc w:val="both"/>
        <w:rPr>
          <w:rFonts w:cs="Times New Roman"/>
        </w:rPr>
      </w:pPr>
      <w:r>
        <w:rPr>
          <w:rFonts w:cs="Times New Roman"/>
        </w:rPr>
        <w:t>“</w:t>
      </w:r>
      <w:r w:rsidR="00197FFE" w:rsidRPr="00197FFE">
        <w:rPr>
          <w:rFonts w:cs="Times New Roman"/>
        </w:rPr>
        <w:t xml:space="preserve">Compliance with procedures, violations </w:t>
      </w:r>
      <w:r>
        <w:rPr>
          <w:rFonts w:cs="Times New Roman"/>
        </w:rPr>
        <w:t>and</w:t>
      </w:r>
      <w:r w:rsidR="00197FFE" w:rsidRPr="00197FFE">
        <w:rPr>
          <w:rFonts w:cs="Times New Roman"/>
        </w:rPr>
        <w:t xml:space="preserve"> unsafe acts</w:t>
      </w:r>
      <w:r>
        <w:rPr>
          <w:rFonts w:cs="Times New Roman"/>
        </w:rPr>
        <w:t>”</w:t>
      </w:r>
      <w:r w:rsidR="00197FFE">
        <w:rPr>
          <w:rFonts w:cs="Times New Roman"/>
        </w:rPr>
        <w:t xml:space="preserve"> (1 out of 363 injuries)</w:t>
      </w:r>
    </w:p>
    <w:p w14:paraId="3AF02353" w14:textId="77777777" w:rsidR="00197FFE" w:rsidRPr="00197FFE" w:rsidRDefault="00197FFE" w:rsidP="00197FFE">
      <w:pPr>
        <w:pStyle w:val="NoSpacing"/>
        <w:spacing w:line="360" w:lineRule="auto"/>
        <w:ind w:left="1080"/>
        <w:jc w:val="both"/>
        <w:rPr>
          <w:rFonts w:cs="Times New Roman"/>
        </w:rPr>
      </w:pPr>
    </w:p>
    <w:p w14:paraId="567F0E54" w14:textId="222853D4" w:rsidR="00FD3875" w:rsidRDefault="00FD3875" w:rsidP="00FD3875">
      <w:pPr>
        <w:pStyle w:val="NoSpacing"/>
        <w:spacing w:line="360" w:lineRule="auto"/>
        <w:jc w:val="both"/>
        <w:rPr>
          <w:rFonts w:cs="Times New Roman"/>
        </w:rPr>
      </w:pPr>
      <w:r w:rsidRPr="00FD3875">
        <w:rPr>
          <w:rFonts w:cs="Times New Roman"/>
        </w:rPr>
        <w:t xml:space="preserve">The group discussions focussed on how parents and teachers are expected to play an essential supervisory role during programs, yet they often have little previous experience of programs or training for the role. These issues were also evident in the injury data. </w:t>
      </w:r>
      <w:r w:rsidR="006A7DE1">
        <w:rPr>
          <w:rFonts w:cs="Times New Roman"/>
        </w:rPr>
        <w:t xml:space="preserve">Drawing on their experience in the outdoors, </w:t>
      </w:r>
      <w:r w:rsidR="002E4C97">
        <w:rPr>
          <w:rFonts w:cs="Times New Roman"/>
        </w:rPr>
        <w:t>w</w:t>
      </w:r>
      <w:r w:rsidRPr="00FD3875">
        <w:rPr>
          <w:rFonts w:cs="Times New Roman"/>
        </w:rPr>
        <w:t xml:space="preserve">orkshop participants </w:t>
      </w:r>
      <w:r w:rsidR="006A7DE1">
        <w:rPr>
          <w:rFonts w:cs="Times New Roman"/>
        </w:rPr>
        <w:t>argued</w:t>
      </w:r>
      <w:r w:rsidR="006A7DE1" w:rsidRPr="00FD3875">
        <w:rPr>
          <w:rFonts w:cs="Times New Roman"/>
        </w:rPr>
        <w:t xml:space="preserve"> </w:t>
      </w:r>
      <w:r w:rsidRPr="00FD3875">
        <w:rPr>
          <w:rFonts w:cs="Times New Roman"/>
        </w:rPr>
        <w:t xml:space="preserve">that many </w:t>
      </w:r>
      <w:r w:rsidR="001F002E">
        <w:rPr>
          <w:rFonts w:cs="Times New Roman"/>
        </w:rPr>
        <w:t>issues relating to supervision</w:t>
      </w:r>
      <w:r w:rsidRPr="00FD3875">
        <w:rPr>
          <w:rFonts w:cs="Times New Roman"/>
        </w:rPr>
        <w:t xml:space="preserve"> occurred because of a mismatch between the expectations of the Activity Centre regarding the role of supervising teachers and parents, and the</w:t>
      </w:r>
      <w:r w:rsidR="00E50031">
        <w:rPr>
          <w:rFonts w:cs="Times New Roman"/>
        </w:rPr>
        <w:t>ir</w:t>
      </w:r>
      <w:r w:rsidRPr="00FD3875">
        <w:rPr>
          <w:rFonts w:cs="Times New Roman"/>
        </w:rPr>
        <w:t xml:space="preserve"> perceptions </w:t>
      </w:r>
      <w:r w:rsidR="00E50031">
        <w:rPr>
          <w:rFonts w:cs="Times New Roman"/>
        </w:rPr>
        <w:t>and expectations</w:t>
      </w:r>
      <w:r w:rsidRPr="00FD3875">
        <w:rPr>
          <w:rFonts w:cs="Times New Roman"/>
        </w:rPr>
        <w:t xml:space="preserve">. </w:t>
      </w:r>
    </w:p>
    <w:p w14:paraId="63E2E7C6" w14:textId="77777777" w:rsidR="00FD3875" w:rsidRPr="00E50031" w:rsidRDefault="00FD3875" w:rsidP="00FD3875">
      <w:pPr>
        <w:pStyle w:val="NoSpacing"/>
        <w:spacing w:line="360" w:lineRule="auto"/>
        <w:jc w:val="both"/>
        <w:rPr>
          <w:rFonts w:cs="Times New Roman"/>
          <w:sz w:val="16"/>
          <w:szCs w:val="16"/>
        </w:rPr>
      </w:pPr>
    </w:p>
    <w:p w14:paraId="635580F5" w14:textId="12D818A3" w:rsidR="00FD3875" w:rsidRDefault="00FD3875" w:rsidP="00FD3875">
      <w:pPr>
        <w:pStyle w:val="NoSpacing"/>
        <w:spacing w:line="360" w:lineRule="auto"/>
        <w:jc w:val="both"/>
        <w:rPr>
          <w:rFonts w:cs="Times New Roman"/>
        </w:rPr>
      </w:pPr>
      <w:r>
        <w:rPr>
          <w:rFonts w:cs="Times New Roman"/>
        </w:rPr>
        <w:t xml:space="preserve">Figure </w:t>
      </w:r>
      <w:r w:rsidR="00981E77">
        <w:rPr>
          <w:rFonts w:cs="Times New Roman"/>
        </w:rPr>
        <w:t>7</w:t>
      </w:r>
      <w:r w:rsidRPr="00FD3875">
        <w:rPr>
          <w:rFonts w:cs="Times New Roman"/>
        </w:rPr>
        <w:t xml:space="preserve"> </w:t>
      </w:r>
      <w:r w:rsidR="0094696B" w:rsidRPr="0094696B">
        <w:rPr>
          <w:rFonts w:cs="Times New Roman"/>
        </w:rPr>
        <w:t xml:space="preserve">shows </w:t>
      </w:r>
      <w:r w:rsidR="001D3B05">
        <w:rPr>
          <w:rFonts w:cs="Times New Roman"/>
        </w:rPr>
        <w:t>the</w:t>
      </w:r>
      <w:r w:rsidR="0094696B" w:rsidRPr="0094696B">
        <w:rPr>
          <w:rFonts w:cs="Times New Roman"/>
        </w:rPr>
        <w:t xml:space="preserve"> strategies that w</w:t>
      </w:r>
      <w:r w:rsidR="00766C0E">
        <w:rPr>
          <w:rFonts w:cs="Times New Roman"/>
        </w:rPr>
        <w:t xml:space="preserve">ere </w:t>
      </w:r>
      <w:r w:rsidR="0094696B" w:rsidRPr="0094696B">
        <w:rPr>
          <w:rFonts w:cs="Times New Roman"/>
        </w:rPr>
        <w:t>identified to address this issue</w:t>
      </w:r>
      <w:r w:rsidRPr="00FD3875">
        <w:rPr>
          <w:rFonts w:cs="Times New Roman"/>
        </w:rPr>
        <w:t xml:space="preserve">. Workshop participants suggested that the AAS </w:t>
      </w:r>
      <w:r w:rsidR="00921550">
        <w:rPr>
          <w:rFonts w:cs="Times New Roman"/>
        </w:rPr>
        <w:t>would need to be</w:t>
      </w:r>
      <w:r w:rsidRPr="00FD3875">
        <w:rPr>
          <w:rFonts w:cs="Times New Roman"/>
        </w:rPr>
        <w:t xml:space="preserve"> modified to include a requirement for an induction for teachers and parents </w:t>
      </w:r>
      <w:r w:rsidR="00E50031">
        <w:rPr>
          <w:rFonts w:cs="Times New Roman"/>
        </w:rPr>
        <w:t xml:space="preserve">who will take on </w:t>
      </w:r>
      <w:r w:rsidRPr="00FD3875">
        <w:rPr>
          <w:rFonts w:cs="Times New Roman"/>
        </w:rPr>
        <w:t>a supervisory role and provide guidance on the skills needed to supervise particular activities</w:t>
      </w:r>
      <w:r w:rsidR="00E50031">
        <w:rPr>
          <w:rFonts w:cs="Times New Roman"/>
        </w:rPr>
        <w:t>. This was suggested</w:t>
      </w:r>
      <w:r w:rsidR="00E50031" w:rsidRPr="00E50031">
        <w:t xml:space="preserve"> </w:t>
      </w:r>
      <w:r w:rsidR="00E50031" w:rsidRPr="00E50031">
        <w:rPr>
          <w:rFonts w:cs="Times New Roman"/>
        </w:rPr>
        <w:t>to ensure that parents and teachers assisting have the appropriate skills sets.</w:t>
      </w:r>
      <w:r w:rsidRPr="00FD3875">
        <w:rPr>
          <w:rFonts w:cs="Times New Roman"/>
        </w:rPr>
        <w:t xml:space="preserve"> These </w:t>
      </w:r>
      <w:r w:rsidR="001F002E">
        <w:rPr>
          <w:rFonts w:cs="Times New Roman"/>
        </w:rPr>
        <w:t>strategies</w:t>
      </w:r>
      <w:r w:rsidR="001F002E" w:rsidRPr="00FD3875">
        <w:rPr>
          <w:rFonts w:cs="Times New Roman"/>
        </w:rPr>
        <w:t xml:space="preserve"> </w:t>
      </w:r>
      <w:r w:rsidRPr="00FD3875">
        <w:rPr>
          <w:rFonts w:cs="Times New Roman"/>
        </w:rPr>
        <w:t>were then linked to requirements for the Activity Centre, including the development of policies defining the roles and responsibilities for parents and teachers in a supervisory role, defining the skills required to supervise the specific programs run by the Centre, and providing an induction prior to the program which includes an assessment component.</w:t>
      </w:r>
    </w:p>
    <w:p w14:paraId="79270307" w14:textId="77777777" w:rsidR="00E50031" w:rsidRPr="00E50031" w:rsidRDefault="00E50031" w:rsidP="00E50031">
      <w:pPr>
        <w:pStyle w:val="NoSpacing"/>
        <w:jc w:val="both"/>
        <w:rPr>
          <w:rFonts w:cs="Times New Roman"/>
          <w:sz w:val="16"/>
          <w:szCs w:val="16"/>
        </w:rPr>
      </w:pPr>
    </w:p>
    <w:p w14:paraId="79437131" w14:textId="70B36A35" w:rsidR="00FD3875" w:rsidRDefault="00FD3875" w:rsidP="00FD3875">
      <w:pPr>
        <w:keepNext/>
        <w:rPr>
          <w:rFonts w:ascii="Times New Roman" w:hAnsi="Times New Roman" w:cs="Times New Roman"/>
          <w:sz w:val="24"/>
          <w:szCs w:val="24"/>
        </w:rPr>
      </w:pPr>
      <w:r>
        <w:rPr>
          <w:rFonts w:ascii="Times New Roman" w:hAnsi="Times New Roman" w:cs="Times New Roman"/>
          <w:noProof/>
          <w:sz w:val="24"/>
          <w:szCs w:val="24"/>
          <w:lang w:val="en-AU"/>
        </w:rPr>
        <w:lastRenderedPageBreak/>
        <w:drawing>
          <wp:inline distT="0" distB="0" distL="0" distR="0" wp14:anchorId="0935E23E" wp14:editId="3268CF59">
            <wp:extent cx="5734050" cy="1905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4050" cy="1905000"/>
                    </a:xfrm>
                    <a:prstGeom prst="rect">
                      <a:avLst/>
                    </a:prstGeom>
                    <a:noFill/>
                    <a:ln>
                      <a:noFill/>
                    </a:ln>
                  </pic:spPr>
                </pic:pic>
              </a:graphicData>
            </a:graphic>
          </wp:inline>
        </w:drawing>
      </w:r>
    </w:p>
    <w:p w14:paraId="2B5A64C8" w14:textId="6169842E" w:rsidR="00FD3875" w:rsidRDefault="00FD3875" w:rsidP="00FD3875">
      <w:pPr>
        <w:pStyle w:val="Caption"/>
        <w:rPr>
          <w:rFonts w:cs="Times New Roman"/>
          <w:i w:val="0"/>
          <w:color w:val="auto"/>
          <w:sz w:val="22"/>
          <w:szCs w:val="22"/>
        </w:rPr>
      </w:pPr>
      <w:bookmarkStart w:id="3" w:name="_Ref435775414"/>
      <w:r w:rsidRPr="00FD3875">
        <w:rPr>
          <w:rFonts w:cs="Times New Roman"/>
          <w:i w:val="0"/>
          <w:color w:val="auto"/>
          <w:sz w:val="22"/>
          <w:szCs w:val="22"/>
        </w:rPr>
        <w:t xml:space="preserve">Figure </w:t>
      </w:r>
      <w:bookmarkEnd w:id="3"/>
      <w:r w:rsidR="003E7BA6">
        <w:rPr>
          <w:rFonts w:cs="Times New Roman"/>
          <w:i w:val="0"/>
          <w:color w:val="auto"/>
          <w:sz w:val="22"/>
          <w:szCs w:val="22"/>
        </w:rPr>
        <w:t>7</w:t>
      </w:r>
      <w:r w:rsidR="00C0792B">
        <w:rPr>
          <w:rFonts w:cs="Times New Roman"/>
          <w:i w:val="0"/>
          <w:color w:val="auto"/>
          <w:sz w:val="22"/>
          <w:szCs w:val="22"/>
        </w:rPr>
        <w:t>.</w:t>
      </w:r>
      <w:r w:rsidRPr="00FD3875">
        <w:rPr>
          <w:rFonts w:cs="Times New Roman"/>
          <w:i w:val="0"/>
          <w:color w:val="auto"/>
          <w:sz w:val="22"/>
          <w:szCs w:val="22"/>
        </w:rPr>
        <w:t xml:space="preserve"> </w:t>
      </w:r>
      <w:r w:rsidR="001F002E">
        <w:rPr>
          <w:rFonts w:cs="Times New Roman"/>
          <w:i w:val="0"/>
          <w:color w:val="auto"/>
          <w:sz w:val="22"/>
          <w:szCs w:val="22"/>
        </w:rPr>
        <w:t>Strategies</w:t>
      </w:r>
      <w:r w:rsidR="001F002E" w:rsidRPr="00FD3875">
        <w:rPr>
          <w:rFonts w:cs="Times New Roman"/>
          <w:i w:val="0"/>
          <w:color w:val="auto"/>
          <w:sz w:val="22"/>
          <w:szCs w:val="22"/>
        </w:rPr>
        <w:t xml:space="preserve"> </w:t>
      </w:r>
      <w:r w:rsidR="003E7BA6" w:rsidRPr="003E7BA6">
        <w:rPr>
          <w:rFonts w:cs="Times New Roman"/>
          <w:i w:val="0"/>
          <w:color w:val="auto"/>
          <w:sz w:val="22"/>
          <w:szCs w:val="22"/>
        </w:rPr>
        <w:t>and the relationships between them</w:t>
      </w:r>
      <w:r w:rsidRPr="00FD3875">
        <w:rPr>
          <w:rFonts w:cs="Times New Roman"/>
          <w:i w:val="0"/>
          <w:color w:val="auto"/>
          <w:sz w:val="22"/>
          <w:szCs w:val="22"/>
        </w:rPr>
        <w:t xml:space="preserve"> to address the need for more clearly defined roles and responsibilities for parents and teachers when supervising activities</w:t>
      </w:r>
      <w:r w:rsidR="002E4C97">
        <w:rPr>
          <w:rFonts w:cs="Times New Roman"/>
          <w:i w:val="0"/>
          <w:color w:val="auto"/>
          <w:sz w:val="22"/>
          <w:szCs w:val="22"/>
        </w:rPr>
        <w:t>.</w:t>
      </w:r>
    </w:p>
    <w:p w14:paraId="00AEC57C" w14:textId="77777777" w:rsidR="00BA3723" w:rsidRPr="00ED40A4" w:rsidRDefault="00BA3723" w:rsidP="00BA3723">
      <w:pPr>
        <w:rPr>
          <w:sz w:val="16"/>
          <w:szCs w:val="16"/>
          <w:lang w:val="en-AU"/>
        </w:rPr>
      </w:pPr>
    </w:p>
    <w:p w14:paraId="466B243B" w14:textId="531873EF" w:rsidR="007918B9" w:rsidRPr="00FD3875" w:rsidRDefault="00F76909" w:rsidP="00FD3875">
      <w:pPr>
        <w:spacing w:afterLines="60" w:after="144" w:line="276" w:lineRule="auto"/>
        <w:rPr>
          <w:rFonts w:ascii="Calibri" w:eastAsia="SimSun" w:hAnsi="Calibri" w:cs="Calibri"/>
          <w:b/>
          <w:lang w:val="en-AU"/>
        </w:rPr>
      </w:pPr>
      <w:r>
        <w:rPr>
          <w:rFonts w:ascii="Calibri" w:eastAsia="SimSun" w:hAnsi="Calibri" w:cs="Calibri"/>
          <w:b/>
          <w:szCs w:val="24"/>
          <w:lang w:val="en-AU"/>
        </w:rPr>
        <w:t xml:space="preserve">Question. </w:t>
      </w:r>
      <w:r w:rsidR="007918B9" w:rsidRPr="00F76909">
        <w:rPr>
          <w:rFonts w:ascii="Calibri" w:eastAsia="SimSun" w:hAnsi="Calibri" w:cs="Calibri"/>
          <w:szCs w:val="24"/>
          <w:lang w:val="en-AU"/>
        </w:rPr>
        <w:t>Please</w:t>
      </w:r>
      <w:r w:rsidR="007918B9" w:rsidRPr="00F76909">
        <w:rPr>
          <w:rFonts w:ascii="Calibri" w:eastAsia="SimSun" w:hAnsi="Calibri" w:cs="Calibri"/>
          <w:lang w:val="en-AU"/>
        </w:rPr>
        <w:t xml:space="preserve"> choose the response below that best reflects your opinions with regard to the set of strategies related to improved clarity around the role and responsibilities of parents and teachers when supervising activities:</w:t>
      </w:r>
    </w:p>
    <w:p w14:paraId="682484E5" w14:textId="77777777" w:rsidR="007918B9" w:rsidRPr="002F30A0" w:rsidRDefault="007918B9" w:rsidP="007918B9">
      <w:pPr>
        <w:spacing w:afterLines="60" w:after="144" w:line="276" w:lineRule="auto"/>
        <w:ind w:left="426"/>
        <w:contextualSpacing/>
        <w:rPr>
          <w:rFonts w:ascii="Calibri" w:eastAsia="SimSun" w:hAnsi="Calibri" w:cs="Calibri"/>
          <w:lang w:val="en-AU"/>
        </w:rPr>
      </w:pPr>
    </w:p>
    <w:tbl>
      <w:tblPr>
        <w:tblW w:w="11218" w:type="dxa"/>
        <w:tblInd w:w="-743" w:type="dxa"/>
        <w:tblBorders>
          <w:insideH w:val="single" w:sz="4" w:space="0" w:color="auto"/>
        </w:tblBorders>
        <w:tblLook w:val="04A0" w:firstRow="1" w:lastRow="0" w:firstColumn="1" w:lastColumn="0" w:noHBand="0" w:noVBand="1"/>
      </w:tblPr>
      <w:tblGrid>
        <w:gridCol w:w="4395"/>
        <w:gridCol w:w="849"/>
        <w:gridCol w:w="847"/>
        <w:gridCol w:w="847"/>
        <w:gridCol w:w="850"/>
        <w:gridCol w:w="847"/>
        <w:gridCol w:w="847"/>
        <w:gridCol w:w="886"/>
        <w:gridCol w:w="850"/>
      </w:tblGrid>
      <w:tr w:rsidR="00BA0BAA" w:rsidRPr="002F30A0" w14:paraId="6CF314E3" w14:textId="77777777" w:rsidTr="000605D3">
        <w:trPr>
          <w:tblHeader/>
        </w:trPr>
        <w:tc>
          <w:tcPr>
            <w:tcW w:w="4395" w:type="dxa"/>
            <w:tcBorders>
              <w:top w:val="nil"/>
              <w:bottom w:val="single" w:sz="4" w:space="0" w:color="auto"/>
            </w:tcBorders>
          </w:tcPr>
          <w:p w14:paraId="7C7F3BA7" w14:textId="77777777" w:rsidR="00BA0BAA" w:rsidRPr="002F30A0" w:rsidRDefault="00BA0BAA" w:rsidP="000605D3">
            <w:pPr>
              <w:spacing w:before="120" w:afterLines="60" w:after="144" w:line="276" w:lineRule="auto"/>
              <w:contextualSpacing/>
              <w:rPr>
                <w:rFonts w:ascii="Calibri" w:eastAsia="Calibri" w:hAnsi="Calibri" w:cs="Calibri"/>
                <w:sz w:val="20"/>
                <w:szCs w:val="20"/>
                <w:lang w:val="en-AU" w:eastAsia="en-US"/>
              </w:rPr>
            </w:pPr>
          </w:p>
        </w:tc>
        <w:tc>
          <w:tcPr>
            <w:tcW w:w="849" w:type="dxa"/>
            <w:tcBorders>
              <w:top w:val="single" w:sz="4" w:space="0" w:color="auto"/>
              <w:bottom w:val="single" w:sz="4" w:space="0" w:color="auto"/>
            </w:tcBorders>
            <w:vAlign w:val="center"/>
          </w:tcPr>
          <w:p w14:paraId="3820665C" w14:textId="77777777" w:rsidR="00BA0BAA" w:rsidRPr="00FB13FF" w:rsidRDefault="00BA0BAA" w:rsidP="000605D3">
            <w:pPr>
              <w:spacing w:after="0" w:line="240" w:lineRule="auto"/>
              <w:jc w:val="center"/>
              <w:rPr>
                <w:rFonts w:ascii="Calibri" w:eastAsia="SimSun" w:hAnsi="Calibri" w:cs="Calibri"/>
                <w:sz w:val="18"/>
                <w:szCs w:val="18"/>
                <w:lang w:val="en-AU"/>
              </w:rPr>
            </w:pPr>
            <w:r w:rsidRPr="00FB13FF">
              <w:rPr>
                <w:rFonts w:ascii="Calibri" w:eastAsia="SimSun" w:hAnsi="Calibri" w:cs="Calibri"/>
                <w:sz w:val="18"/>
                <w:szCs w:val="18"/>
                <w:lang w:val="en-AU"/>
              </w:rPr>
              <w:t>Strongly disagree</w:t>
            </w:r>
          </w:p>
        </w:tc>
        <w:tc>
          <w:tcPr>
            <w:tcW w:w="847" w:type="dxa"/>
            <w:tcBorders>
              <w:top w:val="single" w:sz="4" w:space="0" w:color="auto"/>
              <w:bottom w:val="single" w:sz="4" w:space="0" w:color="auto"/>
            </w:tcBorders>
            <w:vAlign w:val="center"/>
          </w:tcPr>
          <w:p w14:paraId="4E03B874"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7FC81C98"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50" w:type="dxa"/>
            <w:tcBorders>
              <w:top w:val="single" w:sz="4" w:space="0" w:color="auto"/>
              <w:bottom w:val="single" w:sz="4" w:space="0" w:color="auto"/>
            </w:tcBorders>
            <w:vAlign w:val="center"/>
          </w:tcPr>
          <w:p w14:paraId="3AFDE6FC" w14:textId="77777777" w:rsidR="00BA0BAA" w:rsidRPr="002F30A0" w:rsidRDefault="00BA0BAA"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Neutral</w:t>
            </w:r>
          </w:p>
        </w:tc>
        <w:tc>
          <w:tcPr>
            <w:tcW w:w="847" w:type="dxa"/>
            <w:tcBorders>
              <w:top w:val="single" w:sz="4" w:space="0" w:color="auto"/>
              <w:bottom w:val="single" w:sz="4" w:space="0" w:color="auto"/>
            </w:tcBorders>
            <w:vAlign w:val="center"/>
          </w:tcPr>
          <w:p w14:paraId="39931D73"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47" w:type="dxa"/>
            <w:tcBorders>
              <w:top w:val="single" w:sz="4" w:space="0" w:color="auto"/>
              <w:bottom w:val="single" w:sz="4" w:space="0" w:color="auto"/>
            </w:tcBorders>
            <w:vAlign w:val="center"/>
          </w:tcPr>
          <w:p w14:paraId="5BDD9EB1" w14:textId="77777777" w:rsidR="00BA0BAA" w:rsidRPr="002F30A0" w:rsidRDefault="00BA0BAA" w:rsidP="000605D3">
            <w:pPr>
              <w:spacing w:after="0" w:line="240" w:lineRule="auto"/>
              <w:jc w:val="center"/>
              <w:rPr>
                <w:rFonts w:ascii="Calibri" w:eastAsia="SimSun" w:hAnsi="Calibri" w:cs="Calibri"/>
                <w:sz w:val="20"/>
                <w:szCs w:val="20"/>
                <w:lang w:val="en-AU"/>
              </w:rPr>
            </w:pPr>
          </w:p>
        </w:tc>
        <w:tc>
          <w:tcPr>
            <w:tcW w:w="886" w:type="dxa"/>
            <w:tcBorders>
              <w:top w:val="single" w:sz="4" w:space="0" w:color="auto"/>
              <w:bottom w:val="single" w:sz="4" w:space="0" w:color="auto"/>
            </w:tcBorders>
            <w:vAlign w:val="center"/>
          </w:tcPr>
          <w:p w14:paraId="601DC4F0" w14:textId="77777777" w:rsidR="00BA0BAA" w:rsidRPr="002F30A0" w:rsidRDefault="00BA0BAA" w:rsidP="000605D3">
            <w:pPr>
              <w:spacing w:after="0" w:line="240" w:lineRule="auto"/>
              <w:jc w:val="center"/>
              <w:rPr>
                <w:rFonts w:ascii="Calibri" w:eastAsia="SimSun" w:hAnsi="Calibri" w:cs="Calibri"/>
                <w:sz w:val="20"/>
                <w:szCs w:val="20"/>
                <w:lang w:val="en-AU"/>
              </w:rPr>
            </w:pPr>
            <w:r w:rsidRPr="002F30A0">
              <w:rPr>
                <w:rFonts w:ascii="Calibri" w:eastAsia="SimSun" w:hAnsi="Calibri" w:cs="Calibri"/>
                <w:sz w:val="20"/>
                <w:szCs w:val="20"/>
                <w:lang w:val="en-AU"/>
              </w:rPr>
              <w:t>Strongly agree</w:t>
            </w:r>
          </w:p>
        </w:tc>
        <w:tc>
          <w:tcPr>
            <w:tcW w:w="850" w:type="dxa"/>
            <w:tcBorders>
              <w:top w:val="single" w:sz="4" w:space="0" w:color="auto"/>
              <w:bottom w:val="single" w:sz="4" w:space="0" w:color="auto"/>
            </w:tcBorders>
            <w:vAlign w:val="center"/>
          </w:tcPr>
          <w:p w14:paraId="711926D1" w14:textId="77777777" w:rsidR="00BA0BAA" w:rsidRPr="002F30A0" w:rsidRDefault="00BA0BAA" w:rsidP="000605D3">
            <w:pPr>
              <w:spacing w:after="0" w:line="240" w:lineRule="auto"/>
              <w:jc w:val="center"/>
              <w:rPr>
                <w:rFonts w:ascii="Calibri" w:eastAsia="SimSun" w:hAnsi="Calibri" w:cs="Calibri"/>
                <w:sz w:val="20"/>
                <w:szCs w:val="20"/>
                <w:lang w:val="en-AU"/>
              </w:rPr>
            </w:pPr>
            <w:r>
              <w:rPr>
                <w:rFonts w:ascii="Calibri" w:eastAsia="SimSun" w:hAnsi="Calibri" w:cs="Calibri"/>
                <w:sz w:val="20"/>
                <w:szCs w:val="20"/>
                <w:lang w:val="en-AU"/>
              </w:rPr>
              <w:t>Unsure</w:t>
            </w:r>
          </w:p>
        </w:tc>
      </w:tr>
      <w:tr w:rsidR="00BA0BAA" w:rsidRPr="002F30A0" w14:paraId="7CF0467E" w14:textId="77777777" w:rsidTr="000605D3">
        <w:trPr>
          <w:trHeight w:hRule="exact" w:val="851"/>
        </w:trPr>
        <w:tc>
          <w:tcPr>
            <w:tcW w:w="4395" w:type="dxa"/>
            <w:tcBorders>
              <w:top w:val="single" w:sz="4" w:space="0" w:color="auto"/>
              <w:bottom w:val="single" w:sz="4" w:space="0" w:color="auto"/>
            </w:tcBorders>
            <w:vAlign w:val="center"/>
          </w:tcPr>
          <w:p w14:paraId="44753722" w14:textId="77777777" w:rsidR="00BA0BAA" w:rsidRPr="00CB5BC6" w:rsidRDefault="00BA0BAA" w:rsidP="000605D3">
            <w:pPr>
              <w:spacing w:after="0" w:line="276" w:lineRule="auto"/>
              <w:rPr>
                <w:sz w:val="8"/>
                <w:szCs w:val="8"/>
              </w:rPr>
            </w:pPr>
          </w:p>
          <w:p w14:paraId="5FD0F821" w14:textId="77777777" w:rsidR="00BA0BAA" w:rsidRDefault="00BA0BAA" w:rsidP="000605D3">
            <w:pPr>
              <w:spacing w:after="0" w:line="276" w:lineRule="auto"/>
            </w:pPr>
            <w:r>
              <w:t>These strategies address an important issue for the sector.</w:t>
            </w:r>
          </w:p>
          <w:p w14:paraId="6ECBEF97" w14:textId="77777777" w:rsidR="00BA0BAA" w:rsidRPr="002F30A0" w:rsidRDefault="00BA0BAA" w:rsidP="000605D3">
            <w:pPr>
              <w:spacing w:after="0" w:line="276" w:lineRule="auto"/>
              <w:rPr>
                <w:rFonts w:ascii="Calibri" w:eastAsia="Calibri" w:hAnsi="Calibri" w:cs="Calibri"/>
                <w:lang w:val="en-AU" w:eastAsia="en-US"/>
              </w:rPr>
            </w:pPr>
          </w:p>
        </w:tc>
        <w:tc>
          <w:tcPr>
            <w:tcW w:w="849" w:type="dxa"/>
            <w:tcBorders>
              <w:top w:val="single" w:sz="4" w:space="0" w:color="auto"/>
              <w:bottom w:val="single" w:sz="4" w:space="0" w:color="auto"/>
            </w:tcBorders>
            <w:vAlign w:val="center"/>
          </w:tcPr>
          <w:p w14:paraId="20B35963"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1B78E33D"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07B25E73"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60DE1999"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4388E8C9"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76573791" w14:textId="77777777" w:rsidR="00BA0BAA" w:rsidRPr="002F30A0" w:rsidRDefault="00BA0BAA" w:rsidP="000605D3">
            <w:pPr>
              <w:spacing w:before="120" w:afterLines="60" w:after="144" w:line="276" w:lineRule="auto"/>
              <w:ind w:hanging="384"/>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 xml:space="preserve">    </w:t>
            </w: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AFB99A2"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71419B50"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37426A0E" w14:textId="77777777" w:rsidTr="000605D3">
        <w:trPr>
          <w:trHeight w:hRule="exact" w:val="1057"/>
        </w:trPr>
        <w:tc>
          <w:tcPr>
            <w:tcW w:w="4395" w:type="dxa"/>
            <w:tcBorders>
              <w:top w:val="single" w:sz="4" w:space="0" w:color="auto"/>
            </w:tcBorders>
            <w:vAlign w:val="center"/>
          </w:tcPr>
          <w:p w14:paraId="28CD487C" w14:textId="77777777" w:rsidR="00BA0BAA" w:rsidRPr="00CB5BC6" w:rsidRDefault="00BA0BAA" w:rsidP="000605D3">
            <w:pPr>
              <w:spacing w:after="0" w:line="276" w:lineRule="auto"/>
              <w:rPr>
                <w:sz w:val="8"/>
                <w:szCs w:val="8"/>
              </w:rPr>
            </w:pPr>
          </w:p>
          <w:p w14:paraId="6662887F" w14:textId="77777777" w:rsidR="00BA0BAA" w:rsidRDefault="00BA0BAA" w:rsidP="000605D3">
            <w:pPr>
              <w:spacing w:after="0" w:line="276" w:lineRule="auto"/>
            </w:pPr>
            <w:r>
              <w:t>These strategies are a r</w:t>
            </w:r>
            <w:r w:rsidRPr="00AB2E00">
              <w:t>easonable measure to reduce risk</w:t>
            </w:r>
            <w:r>
              <w:t>, which will not negatively impact on the potential benefits of outdoor activities.</w:t>
            </w:r>
          </w:p>
          <w:p w14:paraId="6D1B6CF7" w14:textId="77777777" w:rsidR="00BA0BAA" w:rsidRPr="002F30A0" w:rsidRDefault="00BA0BAA" w:rsidP="000605D3">
            <w:pPr>
              <w:spacing w:after="0" w:line="276" w:lineRule="auto"/>
              <w:rPr>
                <w:rFonts w:ascii="Calibri" w:eastAsia="SimSun" w:hAnsi="Calibri" w:cs="Calibri"/>
                <w:lang w:val="en-AU"/>
              </w:rPr>
            </w:pPr>
          </w:p>
        </w:tc>
        <w:tc>
          <w:tcPr>
            <w:tcW w:w="849" w:type="dxa"/>
            <w:tcBorders>
              <w:top w:val="single" w:sz="4" w:space="0" w:color="auto"/>
              <w:bottom w:val="single" w:sz="4" w:space="0" w:color="auto"/>
            </w:tcBorders>
            <w:vAlign w:val="center"/>
          </w:tcPr>
          <w:p w14:paraId="50303119"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1</w:t>
            </w:r>
          </w:p>
        </w:tc>
        <w:tc>
          <w:tcPr>
            <w:tcW w:w="847" w:type="dxa"/>
            <w:tcBorders>
              <w:top w:val="single" w:sz="4" w:space="0" w:color="auto"/>
              <w:bottom w:val="single" w:sz="4" w:space="0" w:color="auto"/>
            </w:tcBorders>
            <w:vAlign w:val="center"/>
          </w:tcPr>
          <w:p w14:paraId="63D85F2D"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7EC82C0B"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604E9502"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41B76709"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33F8A108" w14:textId="77777777" w:rsidR="00BA0BAA" w:rsidRPr="002F30A0" w:rsidRDefault="00BA0BAA" w:rsidP="000605D3">
            <w:pPr>
              <w:spacing w:before="120" w:afterLines="60" w:after="144" w:line="276" w:lineRule="auto"/>
              <w:ind w:hanging="100"/>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644684CC" w14:textId="77777777" w:rsidR="00BA0BAA" w:rsidRPr="002F30A0"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940836">
              <w:rPr>
                <w:rFonts w:ascii="Calibri" w:eastAsia="Calibri" w:hAnsi="Calibri" w:cs="Calibri"/>
                <w:sz w:val="28"/>
                <w:szCs w:val="28"/>
                <w:lang w:val="en-AU" w:eastAsia="en-US"/>
              </w:rPr>
              <w:t>7</w:t>
            </w:r>
          </w:p>
        </w:tc>
        <w:tc>
          <w:tcPr>
            <w:tcW w:w="850" w:type="dxa"/>
            <w:tcBorders>
              <w:top w:val="single" w:sz="4" w:space="0" w:color="auto"/>
            </w:tcBorders>
            <w:vAlign w:val="center"/>
          </w:tcPr>
          <w:p w14:paraId="00617E99"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2D4BF1CE" w14:textId="77777777" w:rsidTr="000605D3">
        <w:trPr>
          <w:trHeight w:hRule="exact" w:val="851"/>
        </w:trPr>
        <w:tc>
          <w:tcPr>
            <w:tcW w:w="4395" w:type="dxa"/>
            <w:vAlign w:val="center"/>
          </w:tcPr>
          <w:p w14:paraId="09EB76F4" w14:textId="77777777" w:rsidR="00BA0BAA" w:rsidRPr="002F30A0" w:rsidRDefault="00BA0BAA" w:rsidP="000605D3">
            <w:pPr>
              <w:spacing w:after="0" w:line="276" w:lineRule="auto"/>
              <w:rPr>
                <w:rFonts w:ascii="Calibri" w:eastAsia="Calibri" w:hAnsi="Calibri" w:cs="Calibri"/>
                <w:lang w:val="en-AU" w:eastAsia="en-US"/>
              </w:rPr>
            </w:pPr>
            <w:r>
              <w:t>These strategies</w:t>
            </w:r>
            <w:r w:rsidRPr="00183115">
              <w:t xml:space="preserve"> appl</w:t>
            </w:r>
            <w:r>
              <w:t>y</w:t>
            </w:r>
            <w:r w:rsidRPr="00183115">
              <w:t xml:space="preserve"> to </w:t>
            </w:r>
            <w:r>
              <w:t>all states and territories in Australia.</w:t>
            </w:r>
          </w:p>
        </w:tc>
        <w:tc>
          <w:tcPr>
            <w:tcW w:w="849" w:type="dxa"/>
            <w:vAlign w:val="center"/>
          </w:tcPr>
          <w:p w14:paraId="293F24AA"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766E662C"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04528CB7"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6DECFD27"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37B8B59B"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441BDFA3"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C5F525E"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6FE7DE66"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1AC1B198" w14:textId="77777777" w:rsidTr="000605D3">
        <w:trPr>
          <w:trHeight w:hRule="exact" w:val="1020"/>
        </w:trPr>
        <w:tc>
          <w:tcPr>
            <w:tcW w:w="4395" w:type="dxa"/>
            <w:vAlign w:val="center"/>
          </w:tcPr>
          <w:p w14:paraId="55884453" w14:textId="77777777" w:rsidR="00BA0BAA" w:rsidRPr="002F30A0" w:rsidRDefault="00BA0BAA" w:rsidP="000605D3">
            <w:pPr>
              <w:spacing w:after="0" w:line="276" w:lineRule="auto"/>
              <w:rPr>
                <w:rFonts w:ascii="Calibri" w:eastAsia="Calibri" w:hAnsi="Calibri" w:cs="Calibri"/>
                <w:lang w:val="en-AU" w:eastAsia="en-US"/>
              </w:rPr>
            </w:pPr>
            <w:r>
              <w:t xml:space="preserve">These strategies apply to all sub-groups within </w:t>
            </w:r>
            <w:r w:rsidRPr="00183115">
              <w:t xml:space="preserve">the sector (e.g. </w:t>
            </w:r>
            <w:r>
              <w:t xml:space="preserve">outdoor education, </w:t>
            </w:r>
            <w:r w:rsidRPr="00183115">
              <w:t>youth at risk, adventure tourism)</w:t>
            </w:r>
            <w:r>
              <w:t>.</w:t>
            </w:r>
          </w:p>
        </w:tc>
        <w:tc>
          <w:tcPr>
            <w:tcW w:w="849" w:type="dxa"/>
            <w:vAlign w:val="center"/>
          </w:tcPr>
          <w:p w14:paraId="67B211D8"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356388AD"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467F1C54"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156EA74C"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5114CDD9"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2629E35D" w14:textId="77777777" w:rsidR="00BA0BAA" w:rsidRPr="00FB13FF"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sidRPr="00FB13FF">
              <w:rPr>
                <w:rFonts w:ascii="Calibri" w:eastAsia="Calibri" w:hAnsi="Calibri" w:cs="Calibri"/>
                <w:sz w:val="28"/>
                <w:szCs w:val="28"/>
                <w:lang w:val="en-AU" w:eastAsia="en-US"/>
              </w:rPr>
              <w:t>6</w:t>
            </w:r>
          </w:p>
        </w:tc>
        <w:tc>
          <w:tcPr>
            <w:tcW w:w="886" w:type="dxa"/>
            <w:vAlign w:val="center"/>
          </w:tcPr>
          <w:p w14:paraId="30041EFC"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292565DE"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6316DFF0" w14:textId="77777777" w:rsidTr="000605D3">
        <w:trPr>
          <w:trHeight w:hRule="exact" w:val="851"/>
        </w:trPr>
        <w:tc>
          <w:tcPr>
            <w:tcW w:w="4395" w:type="dxa"/>
            <w:vAlign w:val="center"/>
          </w:tcPr>
          <w:p w14:paraId="13C6D3B0" w14:textId="77777777" w:rsidR="00BA0BAA" w:rsidRPr="002D0022" w:rsidRDefault="00BA0BAA" w:rsidP="000605D3">
            <w:pPr>
              <w:spacing w:after="0" w:line="276" w:lineRule="auto"/>
            </w:pPr>
            <w:r>
              <w:t>The benefits of implementing these strategies are likely to outweigh the costs to the sector.</w:t>
            </w:r>
          </w:p>
        </w:tc>
        <w:tc>
          <w:tcPr>
            <w:tcW w:w="849" w:type="dxa"/>
            <w:vAlign w:val="center"/>
          </w:tcPr>
          <w:p w14:paraId="4DB3B4A5"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0225F024"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047A5286"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63BC900F"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53EF74D1"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24615DA1"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4651ABF3"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463E6789"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6BBB00F7" w14:textId="77777777" w:rsidTr="000605D3">
        <w:trPr>
          <w:trHeight w:hRule="exact" w:val="1077"/>
        </w:trPr>
        <w:tc>
          <w:tcPr>
            <w:tcW w:w="4395" w:type="dxa"/>
            <w:vAlign w:val="center"/>
          </w:tcPr>
          <w:p w14:paraId="7F99ECF9" w14:textId="77777777" w:rsidR="00BA0BAA" w:rsidRPr="00CB5BC6" w:rsidRDefault="00BA0BAA" w:rsidP="000605D3">
            <w:pPr>
              <w:spacing w:after="0" w:line="276" w:lineRule="auto"/>
              <w:rPr>
                <w:sz w:val="8"/>
                <w:szCs w:val="8"/>
              </w:rPr>
            </w:pPr>
          </w:p>
          <w:p w14:paraId="4F251726" w14:textId="77777777" w:rsidR="00BA0BAA" w:rsidRDefault="00BA0BAA" w:rsidP="000605D3">
            <w:pPr>
              <w:spacing w:after="0" w:line="276" w:lineRule="auto"/>
            </w:pPr>
            <w:r>
              <w:t>These strategies have the potential to fundamentally reduce incidents during led outdoor activities.</w:t>
            </w:r>
          </w:p>
          <w:p w14:paraId="5CF5EF09" w14:textId="77777777" w:rsidR="00BA0BAA" w:rsidRPr="002F30A0" w:rsidRDefault="00BA0BAA" w:rsidP="000605D3">
            <w:pPr>
              <w:spacing w:after="0" w:line="276" w:lineRule="auto"/>
              <w:contextualSpacing/>
              <w:rPr>
                <w:rFonts w:ascii="Calibri" w:eastAsia="Calibri" w:hAnsi="Calibri" w:cs="Calibri"/>
                <w:lang w:eastAsia="en-US"/>
              </w:rPr>
            </w:pPr>
          </w:p>
        </w:tc>
        <w:tc>
          <w:tcPr>
            <w:tcW w:w="849" w:type="dxa"/>
            <w:vAlign w:val="center"/>
          </w:tcPr>
          <w:p w14:paraId="61E00B21"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vAlign w:val="center"/>
          </w:tcPr>
          <w:p w14:paraId="6B17C92D"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vAlign w:val="center"/>
          </w:tcPr>
          <w:p w14:paraId="0A8DBB89"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vAlign w:val="center"/>
          </w:tcPr>
          <w:p w14:paraId="7A6037BB"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vAlign w:val="center"/>
          </w:tcPr>
          <w:p w14:paraId="5846ED47"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vAlign w:val="center"/>
          </w:tcPr>
          <w:p w14:paraId="3409AFCF"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vAlign w:val="center"/>
          </w:tcPr>
          <w:p w14:paraId="72AA6B11"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vAlign w:val="center"/>
          </w:tcPr>
          <w:p w14:paraId="0EDA6756"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0562157B" w14:textId="77777777" w:rsidTr="000605D3">
        <w:trPr>
          <w:trHeight w:hRule="exact" w:val="851"/>
        </w:trPr>
        <w:tc>
          <w:tcPr>
            <w:tcW w:w="4395" w:type="dxa"/>
            <w:tcBorders>
              <w:bottom w:val="single" w:sz="4" w:space="0" w:color="auto"/>
            </w:tcBorders>
            <w:vAlign w:val="center"/>
          </w:tcPr>
          <w:p w14:paraId="002102D0" w14:textId="77777777" w:rsidR="00BA0BAA" w:rsidRPr="002F30A0" w:rsidRDefault="00BA0BAA" w:rsidP="000605D3">
            <w:pPr>
              <w:spacing w:after="0" w:line="276" w:lineRule="auto"/>
              <w:rPr>
                <w:rFonts w:ascii="Calibri" w:eastAsia="Calibri" w:hAnsi="Calibri" w:cs="Calibri"/>
                <w:lang w:val="en-AU" w:eastAsia="en-US"/>
              </w:rPr>
            </w:pPr>
            <w:r>
              <w:t>These strategies may have negative, unintended consequences for safety.</w:t>
            </w:r>
          </w:p>
        </w:tc>
        <w:tc>
          <w:tcPr>
            <w:tcW w:w="849" w:type="dxa"/>
            <w:tcBorders>
              <w:bottom w:val="single" w:sz="4" w:space="0" w:color="auto"/>
            </w:tcBorders>
            <w:vAlign w:val="center"/>
          </w:tcPr>
          <w:p w14:paraId="0D759B70"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1</w:t>
            </w:r>
          </w:p>
        </w:tc>
        <w:tc>
          <w:tcPr>
            <w:tcW w:w="847" w:type="dxa"/>
            <w:tcBorders>
              <w:bottom w:val="single" w:sz="4" w:space="0" w:color="auto"/>
            </w:tcBorders>
            <w:vAlign w:val="center"/>
          </w:tcPr>
          <w:p w14:paraId="73D8E22A"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bottom w:val="single" w:sz="4" w:space="0" w:color="auto"/>
            </w:tcBorders>
            <w:vAlign w:val="center"/>
          </w:tcPr>
          <w:p w14:paraId="62696298"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3</w:t>
            </w:r>
          </w:p>
        </w:tc>
        <w:tc>
          <w:tcPr>
            <w:tcW w:w="850" w:type="dxa"/>
            <w:tcBorders>
              <w:bottom w:val="single" w:sz="4" w:space="0" w:color="auto"/>
            </w:tcBorders>
            <w:vAlign w:val="center"/>
          </w:tcPr>
          <w:p w14:paraId="7FF83E80"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4</w:t>
            </w:r>
          </w:p>
        </w:tc>
        <w:tc>
          <w:tcPr>
            <w:tcW w:w="847" w:type="dxa"/>
            <w:tcBorders>
              <w:bottom w:val="single" w:sz="4" w:space="0" w:color="auto"/>
            </w:tcBorders>
            <w:vAlign w:val="center"/>
          </w:tcPr>
          <w:p w14:paraId="7182BA2B"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bottom w:val="single" w:sz="4" w:space="0" w:color="auto"/>
            </w:tcBorders>
            <w:vAlign w:val="center"/>
          </w:tcPr>
          <w:p w14:paraId="3F2D059F"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6</w:t>
            </w:r>
          </w:p>
        </w:tc>
        <w:tc>
          <w:tcPr>
            <w:tcW w:w="886" w:type="dxa"/>
            <w:tcBorders>
              <w:bottom w:val="single" w:sz="4" w:space="0" w:color="auto"/>
            </w:tcBorders>
            <w:vAlign w:val="center"/>
          </w:tcPr>
          <w:p w14:paraId="3D3D844C" w14:textId="77777777" w:rsidR="00BA0BAA" w:rsidRPr="002F30A0" w:rsidRDefault="00BA0BAA" w:rsidP="000605D3">
            <w:pPr>
              <w:spacing w:before="120" w:afterLines="60" w:after="144" w:line="276" w:lineRule="auto"/>
              <w:contextualSpacing/>
              <w:jc w:val="center"/>
              <w:rPr>
                <w:rFonts w:ascii="Calibri" w:eastAsia="Calibri" w:hAnsi="Calibri" w:cs="Calibri"/>
                <w:sz w:val="36"/>
                <w:szCs w:val="36"/>
                <w:lang w:val="en-AU" w:eastAsia="en-US"/>
              </w:rPr>
            </w:pPr>
            <w:r w:rsidRPr="00940836">
              <w:rPr>
                <w:rFonts w:ascii="Calibri" w:eastAsia="Calibri" w:hAnsi="Calibri" w:cs="Calibri"/>
                <w:sz w:val="28"/>
                <w:szCs w:val="28"/>
                <w:lang w:val="en-AU" w:eastAsia="en-US"/>
              </w:rPr>
              <w:t>7</w:t>
            </w:r>
          </w:p>
        </w:tc>
        <w:tc>
          <w:tcPr>
            <w:tcW w:w="850" w:type="dxa"/>
            <w:tcBorders>
              <w:bottom w:val="single" w:sz="4" w:space="0" w:color="auto"/>
            </w:tcBorders>
            <w:vAlign w:val="center"/>
          </w:tcPr>
          <w:p w14:paraId="7C0921C9"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r w:rsidR="00BA0BAA" w:rsidRPr="002F30A0" w14:paraId="12C3F370" w14:textId="77777777" w:rsidTr="000605D3">
        <w:trPr>
          <w:trHeight w:hRule="exact" w:val="851"/>
        </w:trPr>
        <w:tc>
          <w:tcPr>
            <w:tcW w:w="4395" w:type="dxa"/>
            <w:tcBorders>
              <w:top w:val="single" w:sz="4" w:space="0" w:color="auto"/>
              <w:bottom w:val="single" w:sz="4" w:space="0" w:color="auto"/>
            </w:tcBorders>
            <w:vAlign w:val="center"/>
          </w:tcPr>
          <w:p w14:paraId="1EDED418" w14:textId="77777777" w:rsidR="00BA0BAA" w:rsidRDefault="00BA0BAA" w:rsidP="000605D3">
            <w:pPr>
              <w:spacing w:after="0" w:line="276" w:lineRule="auto"/>
            </w:pPr>
            <w:r>
              <w:t>These strategies are practical and feasible to implement.</w:t>
            </w:r>
          </w:p>
        </w:tc>
        <w:tc>
          <w:tcPr>
            <w:tcW w:w="849" w:type="dxa"/>
            <w:tcBorders>
              <w:top w:val="single" w:sz="4" w:space="0" w:color="auto"/>
              <w:bottom w:val="single" w:sz="4" w:space="0" w:color="auto"/>
            </w:tcBorders>
            <w:vAlign w:val="center"/>
          </w:tcPr>
          <w:p w14:paraId="657B7056" w14:textId="77777777" w:rsidR="00BA0BAA" w:rsidRPr="008136E3" w:rsidRDefault="00BA0BAA" w:rsidP="000605D3">
            <w:pPr>
              <w:spacing w:before="120" w:afterLines="60" w:after="144" w:line="276" w:lineRule="auto"/>
              <w:contextualSpacing/>
              <w:jc w:val="center"/>
              <w:rPr>
                <w:rFonts w:ascii="Calibri" w:eastAsia="Calibri" w:hAnsi="Calibri" w:cs="Calibri"/>
                <w:sz w:val="28"/>
                <w:szCs w:val="28"/>
                <w:lang w:eastAsia="en-US"/>
              </w:rPr>
            </w:pPr>
            <w:r>
              <w:rPr>
                <w:rFonts w:ascii="Calibri" w:eastAsia="Calibri" w:hAnsi="Calibri" w:cs="Calibri"/>
                <w:sz w:val="28"/>
                <w:szCs w:val="28"/>
                <w:lang w:eastAsia="en-US"/>
              </w:rPr>
              <w:t>1</w:t>
            </w:r>
          </w:p>
        </w:tc>
        <w:tc>
          <w:tcPr>
            <w:tcW w:w="847" w:type="dxa"/>
            <w:tcBorders>
              <w:top w:val="single" w:sz="4" w:space="0" w:color="auto"/>
              <w:bottom w:val="single" w:sz="4" w:space="0" w:color="auto"/>
            </w:tcBorders>
            <w:vAlign w:val="center"/>
          </w:tcPr>
          <w:p w14:paraId="4B91885B"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2</w:t>
            </w:r>
          </w:p>
        </w:tc>
        <w:tc>
          <w:tcPr>
            <w:tcW w:w="847" w:type="dxa"/>
            <w:tcBorders>
              <w:top w:val="single" w:sz="4" w:space="0" w:color="auto"/>
              <w:bottom w:val="single" w:sz="4" w:space="0" w:color="auto"/>
            </w:tcBorders>
            <w:vAlign w:val="center"/>
          </w:tcPr>
          <w:p w14:paraId="2928E13A"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3</w:t>
            </w:r>
          </w:p>
        </w:tc>
        <w:tc>
          <w:tcPr>
            <w:tcW w:w="850" w:type="dxa"/>
            <w:tcBorders>
              <w:top w:val="single" w:sz="4" w:space="0" w:color="auto"/>
              <w:bottom w:val="single" w:sz="4" w:space="0" w:color="auto"/>
            </w:tcBorders>
            <w:vAlign w:val="center"/>
          </w:tcPr>
          <w:p w14:paraId="20554391"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4</w:t>
            </w:r>
          </w:p>
        </w:tc>
        <w:tc>
          <w:tcPr>
            <w:tcW w:w="847" w:type="dxa"/>
            <w:tcBorders>
              <w:top w:val="single" w:sz="4" w:space="0" w:color="auto"/>
              <w:bottom w:val="single" w:sz="4" w:space="0" w:color="auto"/>
            </w:tcBorders>
            <w:vAlign w:val="center"/>
          </w:tcPr>
          <w:p w14:paraId="020DCED2" w14:textId="77777777" w:rsidR="00BA0BAA"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5</w:t>
            </w:r>
          </w:p>
        </w:tc>
        <w:tc>
          <w:tcPr>
            <w:tcW w:w="847" w:type="dxa"/>
            <w:tcBorders>
              <w:top w:val="single" w:sz="4" w:space="0" w:color="auto"/>
              <w:bottom w:val="single" w:sz="4" w:space="0" w:color="auto"/>
            </w:tcBorders>
            <w:vAlign w:val="center"/>
          </w:tcPr>
          <w:p w14:paraId="66C40A28"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6</w:t>
            </w:r>
          </w:p>
        </w:tc>
        <w:tc>
          <w:tcPr>
            <w:tcW w:w="886" w:type="dxa"/>
            <w:tcBorders>
              <w:top w:val="single" w:sz="4" w:space="0" w:color="auto"/>
              <w:bottom w:val="single" w:sz="4" w:space="0" w:color="auto"/>
            </w:tcBorders>
            <w:vAlign w:val="center"/>
          </w:tcPr>
          <w:p w14:paraId="09C67F65" w14:textId="77777777" w:rsidR="00BA0BAA" w:rsidRPr="00940836" w:rsidRDefault="00BA0BAA" w:rsidP="000605D3">
            <w:pPr>
              <w:spacing w:before="120" w:afterLines="60" w:after="144" w:line="276" w:lineRule="auto"/>
              <w:contextualSpacing/>
              <w:jc w:val="center"/>
              <w:rPr>
                <w:rFonts w:ascii="Calibri" w:eastAsia="Calibri" w:hAnsi="Calibri" w:cs="Calibri"/>
                <w:sz w:val="28"/>
                <w:szCs w:val="28"/>
                <w:lang w:val="en-AU" w:eastAsia="en-US"/>
              </w:rPr>
            </w:pPr>
            <w:r>
              <w:rPr>
                <w:rFonts w:ascii="Calibri" w:eastAsia="Calibri" w:hAnsi="Calibri" w:cs="Calibri"/>
                <w:sz w:val="28"/>
                <w:szCs w:val="28"/>
                <w:lang w:val="en-AU" w:eastAsia="en-US"/>
              </w:rPr>
              <w:t>7</w:t>
            </w:r>
          </w:p>
        </w:tc>
        <w:tc>
          <w:tcPr>
            <w:tcW w:w="850" w:type="dxa"/>
            <w:tcBorders>
              <w:top w:val="single" w:sz="4" w:space="0" w:color="auto"/>
              <w:bottom w:val="single" w:sz="4" w:space="0" w:color="auto"/>
            </w:tcBorders>
            <w:vAlign w:val="center"/>
          </w:tcPr>
          <w:p w14:paraId="1F120E86" w14:textId="77777777" w:rsidR="00BA0BAA" w:rsidRPr="002F30A0" w:rsidRDefault="00BA0BAA" w:rsidP="000605D3">
            <w:pPr>
              <w:spacing w:before="120" w:afterLines="60" w:after="144" w:line="276" w:lineRule="auto"/>
              <w:jc w:val="center"/>
              <w:rPr>
                <w:rFonts w:ascii="Calibri" w:eastAsia="Calibri" w:hAnsi="Calibri" w:cs="Calibri"/>
                <w:sz w:val="36"/>
                <w:szCs w:val="36"/>
                <w:lang w:val="en-AU" w:eastAsia="en-US"/>
              </w:rPr>
            </w:pPr>
            <w:r w:rsidRPr="002F30A0">
              <w:rPr>
                <w:rFonts w:ascii="Calibri" w:eastAsia="Calibri" w:hAnsi="Calibri" w:cs="Calibri"/>
                <w:sz w:val="36"/>
                <w:szCs w:val="36"/>
                <w:lang w:val="en-AU" w:eastAsia="en-US"/>
              </w:rPr>
              <w:sym w:font="Wingdings" w:char="F06F"/>
            </w:r>
          </w:p>
        </w:tc>
      </w:tr>
    </w:tbl>
    <w:p w14:paraId="64F84350" w14:textId="77777777" w:rsidR="00EA504D" w:rsidRPr="00305134" w:rsidRDefault="00EA504D" w:rsidP="00EA504D">
      <w:pPr>
        <w:rPr>
          <w:i/>
        </w:rPr>
      </w:pPr>
      <w:r w:rsidRPr="00305134">
        <w:rPr>
          <w:i/>
        </w:rPr>
        <w:t xml:space="preserve">If you have any </w:t>
      </w:r>
      <w:r w:rsidRPr="00305134">
        <w:rPr>
          <w:b/>
          <w:i/>
        </w:rPr>
        <w:t>additional comments</w:t>
      </w:r>
      <w:r>
        <w:rPr>
          <w:b/>
          <w:i/>
        </w:rPr>
        <w:t xml:space="preserve">, </w:t>
      </w:r>
      <w:r>
        <w:rPr>
          <w:i/>
        </w:rPr>
        <w:t>p</w:t>
      </w:r>
      <w:r w:rsidRPr="00305134">
        <w:rPr>
          <w:i/>
        </w:rPr>
        <w:t xml:space="preserve">lease mention these </w:t>
      </w:r>
      <w:r>
        <w:rPr>
          <w:i/>
        </w:rPr>
        <w:t>in the text box below</w:t>
      </w:r>
      <w:r w:rsidRPr="00305134">
        <w:rPr>
          <w:i/>
        </w:rPr>
        <w:t>:</w:t>
      </w:r>
    </w:p>
    <w:p w14:paraId="233B3A31" w14:textId="77777777" w:rsidR="00EA504D" w:rsidRDefault="00EA504D" w:rsidP="00EA504D">
      <w:r>
        <w:rPr>
          <w:noProof/>
          <w:lang w:val="en-AU"/>
        </w:rPr>
        <mc:AlternateContent>
          <mc:Choice Requires="wps">
            <w:drawing>
              <wp:anchor distT="0" distB="0" distL="114300" distR="114300" simplePos="0" relativeHeight="251662336" behindDoc="0" locked="0" layoutInCell="1" allowOverlap="1" wp14:anchorId="0ECFC18D" wp14:editId="79E75CA6">
                <wp:simplePos x="0" y="0"/>
                <wp:positionH relativeFrom="column">
                  <wp:posOffset>-200025</wp:posOffset>
                </wp:positionH>
                <wp:positionV relativeFrom="paragraph">
                  <wp:posOffset>115570</wp:posOffset>
                </wp:positionV>
                <wp:extent cx="6010275" cy="1895475"/>
                <wp:effectExtent l="0" t="0" r="28575" b="28575"/>
                <wp:wrapNone/>
                <wp:docPr id="26" name="Text Box 26"/>
                <wp:cNvGraphicFramePr/>
                <a:graphic xmlns:a="http://schemas.openxmlformats.org/drawingml/2006/main">
                  <a:graphicData uri="http://schemas.microsoft.com/office/word/2010/wordprocessingShape">
                    <wps:wsp>
                      <wps:cNvSpPr txBox="1"/>
                      <wps:spPr>
                        <a:xfrm>
                          <a:off x="0" y="0"/>
                          <a:ext cx="6010275" cy="1895475"/>
                        </a:xfrm>
                        <a:prstGeom prst="rect">
                          <a:avLst/>
                        </a:prstGeom>
                        <a:solidFill>
                          <a:sysClr val="window" lastClr="FFFFFF"/>
                        </a:solidFill>
                        <a:ln w="6350">
                          <a:solidFill>
                            <a:prstClr val="black"/>
                          </a:solidFill>
                        </a:ln>
                        <a:effectLst/>
                      </wps:spPr>
                      <wps:txbx>
                        <w:txbxContent>
                          <w:p w14:paraId="0F7DC146"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CFC18D" id="Text Box 26" o:spid="_x0000_s1032" type="#_x0000_t202" style="position:absolute;margin-left:-15.75pt;margin-top:9.1pt;width:473.25pt;height:149.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" fillcolor="window" strokeweight=".5pt">
                <v:textbox>
                  <w:txbxContent>
                    <w:p w14:paraId="0F7DC146" w14:textId="77777777" w:rsidR="00761CD3" w:rsidRPr="00EA504D" w:rsidRDefault="00761CD3" w:rsidP="00EA504D">
                      <w:pPr>
                        <w:rPr>
                          <w:i/>
                        </w:rPr>
                      </w:pPr>
                      <w:r>
                        <w:rPr>
                          <w:i/>
                        </w:rPr>
                        <w:t>(</w:t>
                      </w:r>
                      <w:r w:rsidRPr="00EA504D">
                        <w:rPr>
                          <w:i/>
                        </w:rPr>
                        <w:t>e.g. comments on the strategies or in relation to previous questions</w:t>
                      </w:r>
                      <w:r>
                        <w:rPr>
                          <w:i/>
                        </w:rPr>
                        <w:t>)</w:t>
                      </w:r>
                    </w:p>
                  </w:txbxContent>
                </v:textbox>
              </v:shape>
            </w:pict>
          </mc:Fallback>
        </mc:AlternateContent>
      </w:r>
    </w:p>
    <w:p w14:paraId="32343362" w14:textId="77777777" w:rsidR="00EA504D" w:rsidRDefault="00EA504D" w:rsidP="00EA504D"/>
    <w:p w14:paraId="17A3F851" w14:textId="77777777" w:rsidR="00EA504D" w:rsidRDefault="00EA504D" w:rsidP="00EA504D"/>
    <w:p w14:paraId="0879FA5F" w14:textId="77777777" w:rsidR="00EA504D" w:rsidRDefault="00EA504D" w:rsidP="00EA504D"/>
    <w:p w14:paraId="4A86B1CD" w14:textId="77777777" w:rsidR="00EA504D" w:rsidRDefault="00EA504D" w:rsidP="00EA504D"/>
    <w:p w14:paraId="2C5FF485" w14:textId="77777777" w:rsidR="00EA504D" w:rsidRDefault="00EA504D" w:rsidP="00EA504D"/>
    <w:p w14:paraId="78344D22" w14:textId="77777777" w:rsidR="00EA504D" w:rsidRDefault="00EA504D" w:rsidP="00EA504D"/>
    <w:p w14:paraId="098001BF" w14:textId="77777777" w:rsidR="00EA504D" w:rsidRDefault="00EA504D" w:rsidP="00EA504D"/>
    <w:p w14:paraId="2778889A" w14:textId="77777777" w:rsidR="00BA3723" w:rsidRDefault="00BA3723" w:rsidP="003E7BA6">
      <w:pPr>
        <w:ind w:left="360"/>
        <w:jc w:val="center"/>
      </w:pPr>
    </w:p>
    <w:p w14:paraId="561D4AB2" w14:textId="77777777" w:rsidR="00BA3723" w:rsidRDefault="00BA3723" w:rsidP="003E7BA6">
      <w:pPr>
        <w:ind w:left="360"/>
        <w:jc w:val="center"/>
      </w:pPr>
    </w:p>
    <w:p w14:paraId="0147D8A0" w14:textId="77777777" w:rsidR="00ED40A4" w:rsidRDefault="00ED40A4" w:rsidP="003E7BA6">
      <w:pPr>
        <w:ind w:left="360"/>
        <w:jc w:val="center"/>
      </w:pPr>
    </w:p>
    <w:p w14:paraId="3C4E2A66" w14:textId="77777777" w:rsidR="00ED40A4" w:rsidRDefault="00ED40A4" w:rsidP="003E7BA6">
      <w:pPr>
        <w:ind w:left="360"/>
        <w:jc w:val="center"/>
      </w:pPr>
    </w:p>
    <w:p w14:paraId="1DBD4E58" w14:textId="77777777" w:rsidR="00ED40A4" w:rsidRDefault="00ED40A4" w:rsidP="003E7BA6">
      <w:pPr>
        <w:ind w:left="360"/>
        <w:jc w:val="center"/>
      </w:pPr>
    </w:p>
    <w:p w14:paraId="02734942" w14:textId="77777777" w:rsidR="00ED40A4" w:rsidRDefault="00ED40A4" w:rsidP="003E7BA6">
      <w:pPr>
        <w:ind w:left="360"/>
        <w:jc w:val="center"/>
      </w:pPr>
    </w:p>
    <w:p w14:paraId="1BCE20CD" w14:textId="77777777" w:rsidR="00ED40A4" w:rsidRDefault="00ED40A4" w:rsidP="003E7BA6">
      <w:pPr>
        <w:ind w:left="360"/>
        <w:jc w:val="center"/>
      </w:pPr>
    </w:p>
    <w:p w14:paraId="7926875D" w14:textId="6CC275D2" w:rsidR="00370452" w:rsidRPr="00BA3723" w:rsidRDefault="003E7BA6" w:rsidP="003E7BA6">
      <w:pPr>
        <w:ind w:left="360"/>
        <w:jc w:val="center"/>
        <w:rPr>
          <w:sz w:val="28"/>
          <w:szCs w:val="28"/>
        </w:rPr>
      </w:pPr>
      <w:r w:rsidRPr="00BA3723">
        <w:rPr>
          <w:sz w:val="28"/>
          <w:szCs w:val="28"/>
        </w:rPr>
        <w:t xml:space="preserve">- </w:t>
      </w:r>
      <w:r w:rsidR="00370452" w:rsidRPr="00BA3723">
        <w:rPr>
          <w:sz w:val="28"/>
          <w:szCs w:val="28"/>
        </w:rPr>
        <w:t>End</w:t>
      </w:r>
      <w:r w:rsidRPr="00BA3723">
        <w:rPr>
          <w:sz w:val="28"/>
          <w:szCs w:val="28"/>
        </w:rPr>
        <w:t xml:space="preserve"> </w:t>
      </w:r>
      <w:r w:rsidR="00BA3723" w:rsidRPr="00BA3723">
        <w:rPr>
          <w:sz w:val="28"/>
          <w:szCs w:val="28"/>
        </w:rPr>
        <w:t>-</w:t>
      </w:r>
    </w:p>
    <w:p w14:paraId="56C7D1CD" w14:textId="77777777" w:rsidR="00BA3723" w:rsidRDefault="00BA3723" w:rsidP="003E7BA6">
      <w:pPr>
        <w:ind w:left="360"/>
        <w:jc w:val="center"/>
      </w:pPr>
    </w:p>
    <w:p w14:paraId="46523B11" w14:textId="77777777" w:rsidR="00BA3723" w:rsidRDefault="00BA3723" w:rsidP="003E7BA6">
      <w:pPr>
        <w:ind w:left="360"/>
        <w:jc w:val="center"/>
        <w:rPr>
          <w:rFonts w:cs="Arial"/>
          <w:b/>
          <w:sz w:val="28"/>
          <w:szCs w:val="28"/>
        </w:rPr>
      </w:pPr>
    </w:p>
    <w:p w14:paraId="5BB0C61A" w14:textId="77777777" w:rsidR="00BA3723" w:rsidRDefault="00BA3723" w:rsidP="003E7BA6">
      <w:pPr>
        <w:ind w:left="360"/>
        <w:jc w:val="center"/>
        <w:rPr>
          <w:rFonts w:cs="Arial"/>
          <w:b/>
          <w:sz w:val="28"/>
          <w:szCs w:val="28"/>
        </w:rPr>
      </w:pPr>
    </w:p>
    <w:p w14:paraId="27ACC5DD" w14:textId="77777777" w:rsidR="00BA3723" w:rsidRDefault="00BA3723" w:rsidP="003E7BA6">
      <w:pPr>
        <w:ind w:left="360"/>
        <w:jc w:val="center"/>
        <w:rPr>
          <w:rFonts w:cs="Arial"/>
          <w:b/>
          <w:sz w:val="28"/>
          <w:szCs w:val="28"/>
        </w:rPr>
      </w:pPr>
    </w:p>
    <w:p w14:paraId="2DBB4390" w14:textId="2A2F70C6" w:rsidR="00BA3723" w:rsidRDefault="00BA3723" w:rsidP="003E7BA6">
      <w:pPr>
        <w:ind w:left="360"/>
        <w:jc w:val="center"/>
        <w:rPr>
          <w:rFonts w:cs="Arial"/>
          <w:b/>
          <w:sz w:val="28"/>
          <w:szCs w:val="28"/>
        </w:rPr>
      </w:pPr>
      <w:r w:rsidRPr="002E4C97">
        <w:rPr>
          <w:rFonts w:cs="Arial"/>
          <w:b/>
          <w:sz w:val="28"/>
          <w:szCs w:val="28"/>
        </w:rPr>
        <w:t>Thank you for your participation</w:t>
      </w:r>
      <w:r>
        <w:rPr>
          <w:rFonts w:cs="Arial"/>
          <w:b/>
          <w:sz w:val="28"/>
          <w:szCs w:val="28"/>
        </w:rPr>
        <w:t>!</w:t>
      </w:r>
    </w:p>
    <w:p w14:paraId="3636B40F" w14:textId="77777777" w:rsidR="00BA3723" w:rsidRPr="003E7BA6" w:rsidRDefault="00BA3723" w:rsidP="003E7BA6">
      <w:pPr>
        <w:ind w:left="360"/>
        <w:jc w:val="center"/>
        <w:rPr>
          <w:rFonts w:ascii="Times New Roman" w:eastAsia="SimSun" w:hAnsi="Times New Roman" w:cs="Times New Roman"/>
          <w:sz w:val="24"/>
          <w:szCs w:val="24"/>
          <w:lang w:val="en-AU"/>
        </w:rPr>
      </w:pPr>
    </w:p>
    <w:sectPr w:rsidR="00BA3723" w:rsidRPr="003E7BA6" w:rsidSect="00ED40A4">
      <w:pgSz w:w="11906" w:h="16838"/>
      <w:pgMar w:top="1446" w:right="1440" w:bottom="1440" w:left="1440"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52F714" w14:textId="77777777" w:rsidR="00761CD3" w:rsidRDefault="00761CD3" w:rsidP="002609E8">
      <w:pPr>
        <w:spacing w:after="0" w:line="240" w:lineRule="auto"/>
      </w:pPr>
      <w:r>
        <w:separator/>
      </w:r>
    </w:p>
  </w:endnote>
  <w:endnote w:type="continuationSeparator" w:id="0">
    <w:p w14:paraId="41C52F56" w14:textId="77777777" w:rsidR="00761CD3" w:rsidRDefault="00761CD3" w:rsidP="00260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7127472"/>
      <w:docPartObj>
        <w:docPartGallery w:val="Page Numbers (Bottom of Page)"/>
        <w:docPartUnique/>
      </w:docPartObj>
    </w:sdtPr>
    <w:sdtEndPr>
      <w:rPr>
        <w:noProof/>
      </w:rPr>
    </w:sdtEndPr>
    <w:sdtContent>
      <w:p w14:paraId="7557D83C" w14:textId="56D0568B" w:rsidR="00761CD3" w:rsidRDefault="00761CD3">
        <w:pPr>
          <w:pStyle w:val="Footer"/>
          <w:jc w:val="right"/>
        </w:pPr>
        <w:r>
          <w:fldChar w:fldCharType="begin"/>
        </w:r>
        <w:r>
          <w:instrText xml:space="preserve"> PAGE   \* MERGEFORMAT </w:instrText>
        </w:r>
        <w:r>
          <w:fldChar w:fldCharType="separate"/>
        </w:r>
        <w:r w:rsidR="00885857">
          <w:rPr>
            <w:noProof/>
          </w:rPr>
          <w:t>12</w:t>
        </w:r>
        <w:r>
          <w:rPr>
            <w:noProof/>
          </w:rPr>
          <w:fldChar w:fldCharType="end"/>
        </w:r>
      </w:p>
    </w:sdtContent>
  </w:sdt>
  <w:p w14:paraId="3A0EB07B" w14:textId="77777777" w:rsidR="00761CD3" w:rsidRDefault="00761C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D4B7F0" w14:textId="77777777" w:rsidR="00761CD3" w:rsidRDefault="00761CD3" w:rsidP="002609E8">
      <w:pPr>
        <w:spacing w:after="0" w:line="240" w:lineRule="auto"/>
      </w:pPr>
      <w:r>
        <w:separator/>
      </w:r>
    </w:p>
  </w:footnote>
  <w:footnote w:type="continuationSeparator" w:id="0">
    <w:p w14:paraId="331C2120" w14:textId="77777777" w:rsidR="00761CD3" w:rsidRDefault="00761CD3" w:rsidP="002609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491362" w14:textId="146AD10B" w:rsidR="00761CD3" w:rsidRPr="00F76909" w:rsidRDefault="00761CD3" w:rsidP="00F76909">
    <w:pPr>
      <w:pStyle w:val="Header"/>
      <w:jc w:val="right"/>
    </w:pPr>
    <w:r w:rsidRPr="002609E8">
      <w:rPr>
        <w:rFonts w:ascii="Calibri" w:eastAsia="SimSun" w:hAnsi="Calibri" w:cs="Arial"/>
        <w:noProof/>
        <w:lang w:val="en-AU"/>
      </w:rPr>
      <w:drawing>
        <wp:inline distT="0" distB="0" distL="0" distR="0" wp14:anchorId="60E24532" wp14:editId="638583D3">
          <wp:extent cx="2237740" cy="676910"/>
          <wp:effectExtent l="0" t="0" r="0" b="889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7740" cy="676910"/>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8CCF87" w14:textId="4DD1789C" w:rsidR="00761CD3" w:rsidRDefault="00F667C4" w:rsidP="00F667C4">
    <w:pPr>
      <w:pStyle w:val="Header"/>
      <w:tabs>
        <w:tab w:val="left" w:pos="5094"/>
      </w:tabs>
      <w:jc w:val="right"/>
    </w:pPr>
    <w:r>
      <w:tab/>
    </w:r>
    <w:r>
      <w:tab/>
    </w:r>
    <w:r>
      <w:tab/>
    </w:r>
    <w:r w:rsidR="00761CD3" w:rsidRPr="002609E8">
      <w:rPr>
        <w:rFonts w:ascii="Calibri" w:eastAsia="SimSun" w:hAnsi="Calibri" w:cs="Arial"/>
        <w:noProof/>
        <w:lang w:val="en-AU"/>
      </w:rPr>
      <w:drawing>
        <wp:inline distT="0" distB="0" distL="0" distR="0" wp14:anchorId="5D12BC74" wp14:editId="32D48CED">
          <wp:extent cx="2237740" cy="676910"/>
          <wp:effectExtent l="0" t="0" r="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7740" cy="676910"/>
                  </a:xfrm>
                  <a:prstGeom prst="rect">
                    <a:avLst/>
                  </a:prstGeom>
                  <a:noFill/>
                </pic:spPr>
              </pic:pic>
            </a:graphicData>
          </a:graphic>
        </wp:inline>
      </w:drawing>
    </w:r>
  </w:p>
  <w:p w14:paraId="52024CAD" w14:textId="77777777" w:rsidR="00761CD3" w:rsidRDefault="00761CD3" w:rsidP="002609E8">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929B7"/>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2287546"/>
    <w:multiLevelType w:val="hybridMultilevel"/>
    <w:tmpl w:val="A10E0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EF5883"/>
    <w:multiLevelType w:val="hybridMultilevel"/>
    <w:tmpl w:val="D6A4F012"/>
    <w:lvl w:ilvl="0" w:tplc="08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692369"/>
    <w:multiLevelType w:val="hybridMultilevel"/>
    <w:tmpl w:val="328C872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2E227ED"/>
    <w:multiLevelType w:val="hybridMultilevel"/>
    <w:tmpl w:val="D6A04C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99F0CC0"/>
    <w:multiLevelType w:val="hybridMultilevel"/>
    <w:tmpl w:val="B34A8C9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AFD0C87"/>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2FD7259"/>
    <w:multiLevelType w:val="hybridMultilevel"/>
    <w:tmpl w:val="08CCF576"/>
    <w:lvl w:ilvl="0" w:tplc="1D269BBE">
      <w:start w:val="1"/>
      <w:numFmt w:val="decimal"/>
      <w:lvlText w:val="%1)"/>
      <w:lvlJc w:val="left"/>
      <w:pPr>
        <w:ind w:left="1004" w:hanging="360"/>
      </w:pPr>
      <w:rPr>
        <w:rFonts w:eastAsiaTheme="minorEastAsia"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8" w15:restartNumberingAfterBreak="0">
    <w:nsid w:val="25637D4D"/>
    <w:multiLevelType w:val="hybridMultilevel"/>
    <w:tmpl w:val="DABAD4E6"/>
    <w:lvl w:ilvl="0" w:tplc="4FAE2FB6">
      <w:numFmt w:val="bullet"/>
      <w:lvlText w:val="•"/>
      <w:lvlJc w:val="left"/>
      <w:pPr>
        <w:ind w:left="1080" w:hanging="720"/>
      </w:pPr>
      <w:rPr>
        <w:rFonts w:ascii="Calibri" w:eastAsiaTheme="minorEastAsia"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60F5475"/>
    <w:multiLevelType w:val="hybridMultilevel"/>
    <w:tmpl w:val="EAC2CF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6A074AC"/>
    <w:multiLevelType w:val="hybridMultilevel"/>
    <w:tmpl w:val="6E0C3D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F8230A"/>
    <w:multiLevelType w:val="hybridMultilevel"/>
    <w:tmpl w:val="A2400C08"/>
    <w:lvl w:ilvl="0" w:tplc="1826AF82">
      <w:start w:val="6"/>
      <w:numFmt w:val="bullet"/>
      <w:lvlText w:val="-"/>
      <w:lvlJc w:val="left"/>
      <w:pPr>
        <w:ind w:left="720" w:hanging="360"/>
      </w:pPr>
      <w:rPr>
        <w:rFonts w:ascii="Calibri" w:eastAsiaTheme="minorEastAsia" w:hAnsi="Calibri" w:cstheme="minorBidi"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0381F89"/>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567015A"/>
    <w:multiLevelType w:val="hybridMultilevel"/>
    <w:tmpl w:val="18E8D25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449C5462"/>
    <w:multiLevelType w:val="hybridMultilevel"/>
    <w:tmpl w:val="E7EE1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57D083E"/>
    <w:multiLevelType w:val="hybridMultilevel"/>
    <w:tmpl w:val="09D806D6"/>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C2F7AF2"/>
    <w:multiLevelType w:val="hybridMultilevel"/>
    <w:tmpl w:val="616030DA"/>
    <w:lvl w:ilvl="0" w:tplc="A7FAD386">
      <w:start w:val="1"/>
      <w:numFmt w:val="decimal"/>
      <w:lvlText w:val="%1."/>
      <w:lvlJc w:val="left"/>
      <w:pPr>
        <w:ind w:left="36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5769179F"/>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616703F3"/>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E1864E2"/>
    <w:multiLevelType w:val="hybridMultilevel"/>
    <w:tmpl w:val="45B6C660"/>
    <w:lvl w:ilvl="0" w:tplc="1D269BBE">
      <w:start w:val="1"/>
      <w:numFmt w:val="decimal"/>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266C44"/>
    <w:multiLevelType w:val="hybridMultilevel"/>
    <w:tmpl w:val="9BEC1F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A0730BF"/>
    <w:multiLevelType w:val="hybridMultilevel"/>
    <w:tmpl w:val="806EA422"/>
    <w:lvl w:ilvl="0" w:tplc="A7FAD386">
      <w:start w:val="1"/>
      <w:numFmt w:val="decimal"/>
      <w:lvlText w:val="%1."/>
      <w:lvlJc w:val="left"/>
      <w:pPr>
        <w:ind w:left="72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6"/>
  </w:num>
  <w:num w:numId="2">
    <w:abstractNumId w:val="10"/>
  </w:num>
  <w:num w:numId="3">
    <w:abstractNumId w:val="15"/>
  </w:num>
  <w:num w:numId="4">
    <w:abstractNumId w:val="2"/>
  </w:num>
  <w:num w:numId="5">
    <w:abstractNumId w:val="9"/>
  </w:num>
  <w:num w:numId="6">
    <w:abstractNumId w:val="6"/>
  </w:num>
  <w:num w:numId="7">
    <w:abstractNumId w:val="12"/>
  </w:num>
  <w:num w:numId="8">
    <w:abstractNumId w:val="0"/>
  </w:num>
  <w:num w:numId="9">
    <w:abstractNumId w:val="21"/>
  </w:num>
  <w:num w:numId="10">
    <w:abstractNumId w:val="17"/>
  </w:num>
  <w:num w:numId="11">
    <w:abstractNumId w:val="18"/>
  </w:num>
  <w:num w:numId="12">
    <w:abstractNumId w:val="14"/>
  </w:num>
  <w:num w:numId="13">
    <w:abstractNumId w:val="20"/>
  </w:num>
  <w:num w:numId="14">
    <w:abstractNumId w:val="8"/>
  </w:num>
  <w:num w:numId="15">
    <w:abstractNumId w:val="19"/>
  </w:num>
  <w:num w:numId="16">
    <w:abstractNumId w:val="7"/>
  </w:num>
  <w:num w:numId="17">
    <w:abstractNumId w:val="1"/>
  </w:num>
  <w:num w:numId="18">
    <w:abstractNumId w:val="11"/>
  </w:num>
  <w:num w:numId="19">
    <w:abstractNumId w:val="4"/>
  </w:num>
  <w:num w:numId="20">
    <w:abstractNumId w:val="13"/>
  </w:num>
  <w:num w:numId="21">
    <w:abstractNumId w:val="5"/>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D7C"/>
    <w:rsid w:val="00000BCA"/>
    <w:rsid w:val="00003612"/>
    <w:rsid w:val="000059A0"/>
    <w:rsid w:val="00011DFF"/>
    <w:rsid w:val="0003422E"/>
    <w:rsid w:val="00054CA8"/>
    <w:rsid w:val="00056B1B"/>
    <w:rsid w:val="00075AA5"/>
    <w:rsid w:val="000804A4"/>
    <w:rsid w:val="000813A9"/>
    <w:rsid w:val="00091870"/>
    <w:rsid w:val="00093C95"/>
    <w:rsid w:val="000A3BBD"/>
    <w:rsid w:val="000B3AA8"/>
    <w:rsid w:val="000B7675"/>
    <w:rsid w:val="000C331B"/>
    <w:rsid w:val="000D23BF"/>
    <w:rsid w:val="000D56BF"/>
    <w:rsid w:val="000E0A4A"/>
    <w:rsid w:val="000F6B77"/>
    <w:rsid w:val="00101648"/>
    <w:rsid w:val="001065CC"/>
    <w:rsid w:val="00114261"/>
    <w:rsid w:val="00120DD2"/>
    <w:rsid w:val="001310CE"/>
    <w:rsid w:val="00140F9C"/>
    <w:rsid w:val="00164999"/>
    <w:rsid w:val="00185797"/>
    <w:rsid w:val="00197FFE"/>
    <w:rsid w:val="001A7508"/>
    <w:rsid w:val="001B7228"/>
    <w:rsid w:val="001B728E"/>
    <w:rsid w:val="001B75A7"/>
    <w:rsid w:val="001C0DD5"/>
    <w:rsid w:val="001C2A36"/>
    <w:rsid w:val="001C3A6E"/>
    <w:rsid w:val="001D3B05"/>
    <w:rsid w:val="001D6B71"/>
    <w:rsid w:val="001E1FA0"/>
    <w:rsid w:val="001F002E"/>
    <w:rsid w:val="00204166"/>
    <w:rsid w:val="00215BF0"/>
    <w:rsid w:val="002204AC"/>
    <w:rsid w:val="00224A45"/>
    <w:rsid w:val="00236935"/>
    <w:rsid w:val="00253E6F"/>
    <w:rsid w:val="002609E8"/>
    <w:rsid w:val="002616BB"/>
    <w:rsid w:val="00264FEA"/>
    <w:rsid w:val="0026601E"/>
    <w:rsid w:val="00272BCF"/>
    <w:rsid w:val="002938AA"/>
    <w:rsid w:val="00293D7C"/>
    <w:rsid w:val="00294A52"/>
    <w:rsid w:val="00296E7C"/>
    <w:rsid w:val="002B1D36"/>
    <w:rsid w:val="002D0022"/>
    <w:rsid w:val="002D47BA"/>
    <w:rsid w:val="002D5D60"/>
    <w:rsid w:val="002E4C97"/>
    <w:rsid w:val="002E515E"/>
    <w:rsid w:val="002F30A0"/>
    <w:rsid w:val="00305134"/>
    <w:rsid w:val="00307D02"/>
    <w:rsid w:val="0031491E"/>
    <w:rsid w:val="003155A9"/>
    <w:rsid w:val="00321101"/>
    <w:rsid w:val="00370452"/>
    <w:rsid w:val="0037169D"/>
    <w:rsid w:val="003813A8"/>
    <w:rsid w:val="003907B7"/>
    <w:rsid w:val="00394AF8"/>
    <w:rsid w:val="003976C6"/>
    <w:rsid w:val="003A4B3C"/>
    <w:rsid w:val="003A584D"/>
    <w:rsid w:val="003B2D45"/>
    <w:rsid w:val="003C2693"/>
    <w:rsid w:val="003D4572"/>
    <w:rsid w:val="003E7BA6"/>
    <w:rsid w:val="003E7F7F"/>
    <w:rsid w:val="003F1B07"/>
    <w:rsid w:val="004019E2"/>
    <w:rsid w:val="004122B4"/>
    <w:rsid w:val="004128F5"/>
    <w:rsid w:val="0042094A"/>
    <w:rsid w:val="00454D24"/>
    <w:rsid w:val="00471B98"/>
    <w:rsid w:val="0047223A"/>
    <w:rsid w:val="00473417"/>
    <w:rsid w:val="004764BD"/>
    <w:rsid w:val="004901D0"/>
    <w:rsid w:val="00497FD1"/>
    <w:rsid w:val="004A0AB9"/>
    <w:rsid w:val="004A2F24"/>
    <w:rsid w:val="004B1D5E"/>
    <w:rsid w:val="004C6A21"/>
    <w:rsid w:val="004E0BEF"/>
    <w:rsid w:val="004F4D6F"/>
    <w:rsid w:val="00500C29"/>
    <w:rsid w:val="005134C8"/>
    <w:rsid w:val="00513688"/>
    <w:rsid w:val="005158B2"/>
    <w:rsid w:val="0052039B"/>
    <w:rsid w:val="005266E1"/>
    <w:rsid w:val="00533474"/>
    <w:rsid w:val="00536071"/>
    <w:rsid w:val="00564518"/>
    <w:rsid w:val="00572E57"/>
    <w:rsid w:val="005760A2"/>
    <w:rsid w:val="005820F0"/>
    <w:rsid w:val="00586FEA"/>
    <w:rsid w:val="00591EC1"/>
    <w:rsid w:val="00595326"/>
    <w:rsid w:val="005B2CF0"/>
    <w:rsid w:val="005C6E7B"/>
    <w:rsid w:val="005D0225"/>
    <w:rsid w:val="005E4E2D"/>
    <w:rsid w:val="005F1A34"/>
    <w:rsid w:val="005F1FB0"/>
    <w:rsid w:val="00603E38"/>
    <w:rsid w:val="00605DCF"/>
    <w:rsid w:val="006156B7"/>
    <w:rsid w:val="0062443E"/>
    <w:rsid w:val="0062489D"/>
    <w:rsid w:val="00637E79"/>
    <w:rsid w:val="00656B27"/>
    <w:rsid w:val="0066307E"/>
    <w:rsid w:val="00673AB9"/>
    <w:rsid w:val="006744AC"/>
    <w:rsid w:val="006A1056"/>
    <w:rsid w:val="006A37D2"/>
    <w:rsid w:val="006A44B0"/>
    <w:rsid w:val="006A7DE1"/>
    <w:rsid w:val="006C16E6"/>
    <w:rsid w:val="006D7AD5"/>
    <w:rsid w:val="006E4005"/>
    <w:rsid w:val="006E415F"/>
    <w:rsid w:val="006F7559"/>
    <w:rsid w:val="00700B91"/>
    <w:rsid w:val="007157E6"/>
    <w:rsid w:val="00720838"/>
    <w:rsid w:val="007425A1"/>
    <w:rsid w:val="00752B82"/>
    <w:rsid w:val="00761CD3"/>
    <w:rsid w:val="00766C0E"/>
    <w:rsid w:val="007674D3"/>
    <w:rsid w:val="00780963"/>
    <w:rsid w:val="00780F4A"/>
    <w:rsid w:val="00784F3D"/>
    <w:rsid w:val="007918B9"/>
    <w:rsid w:val="007A30D9"/>
    <w:rsid w:val="007B3317"/>
    <w:rsid w:val="007C3268"/>
    <w:rsid w:val="007C71E6"/>
    <w:rsid w:val="007C7ADE"/>
    <w:rsid w:val="007D6145"/>
    <w:rsid w:val="007E2419"/>
    <w:rsid w:val="007E5DA5"/>
    <w:rsid w:val="007F226D"/>
    <w:rsid w:val="0081343A"/>
    <w:rsid w:val="008136E3"/>
    <w:rsid w:val="00814DA5"/>
    <w:rsid w:val="00823AA5"/>
    <w:rsid w:val="008572DA"/>
    <w:rsid w:val="00864A87"/>
    <w:rsid w:val="00877BF5"/>
    <w:rsid w:val="008812CE"/>
    <w:rsid w:val="00885857"/>
    <w:rsid w:val="00894230"/>
    <w:rsid w:val="008A1D72"/>
    <w:rsid w:val="008B3DEB"/>
    <w:rsid w:val="008B52DD"/>
    <w:rsid w:val="008C307D"/>
    <w:rsid w:val="008D1F85"/>
    <w:rsid w:val="008D3C62"/>
    <w:rsid w:val="008E4F76"/>
    <w:rsid w:val="008E6B7D"/>
    <w:rsid w:val="008F49BC"/>
    <w:rsid w:val="00917002"/>
    <w:rsid w:val="00921550"/>
    <w:rsid w:val="00923A90"/>
    <w:rsid w:val="00923EA4"/>
    <w:rsid w:val="00927BCD"/>
    <w:rsid w:val="009319E3"/>
    <w:rsid w:val="00936B02"/>
    <w:rsid w:val="00940836"/>
    <w:rsid w:val="0094696B"/>
    <w:rsid w:val="00960BFC"/>
    <w:rsid w:val="00960EF4"/>
    <w:rsid w:val="00962198"/>
    <w:rsid w:val="00962991"/>
    <w:rsid w:val="00965AF9"/>
    <w:rsid w:val="00981E77"/>
    <w:rsid w:val="00983091"/>
    <w:rsid w:val="00983E9E"/>
    <w:rsid w:val="009A1AD7"/>
    <w:rsid w:val="009B2D82"/>
    <w:rsid w:val="009B661D"/>
    <w:rsid w:val="009B7CF5"/>
    <w:rsid w:val="009C1351"/>
    <w:rsid w:val="009C1F7A"/>
    <w:rsid w:val="009C6AE3"/>
    <w:rsid w:val="009D157E"/>
    <w:rsid w:val="009F5506"/>
    <w:rsid w:val="00A00AF7"/>
    <w:rsid w:val="00A0469F"/>
    <w:rsid w:val="00A05796"/>
    <w:rsid w:val="00A2217F"/>
    <w:rsid w:val="00A266C6"/>
    <w:rsid w:val="00A33779"/>
    <w:rsid w:val="00A408BB"/>
    <w:rsid w:val="00A44739"/>
    <w:rsid w:val="00A45AE7"/>
    <w:rsid w:val="00A46E5A"/>
    <w:rsid w:val="00A5102F"/>
    <w:rsid w:val="00A63F7C"/>
    <w:rsid w:val="00A80619"/>
    <w:rsid w:val="00A87E04"/>
    <w:rsid w:val="00A930BB"/>
    <w:rsid w:val="00A93ED9"/>
    <w:rsid w:val="00A96DF9"/>
    <w:rsid w:val="00A974A8"/>
    <w:rsid w:val="00AA4F4D"/>
    <w:rsid w:val="00AA6744"/>
    <w:rsid w:val="00AB4046"/>
    <w:rsid w:val="00AC2434"/>
    <w:rsid w:val="00AC5A5D"/>
    <w:rsid w:val="00AD2788"/>
    <w:rsid w:val="00AF0F49"/>
    <w:rsid w:val="00AF2F07"/>
    <w:rsid w:val="00AF34CE"/>
    <w:rsid w:val="00B03172"/>
    <w:rsid w:val="00B21AA7"/>
    <w:rsid w:val="00B2550E"/>
    <w:rsid w:val="00B332FE"/>
    <w:rsid w:val="00B3392E"/>
    <w:rsid w:val="00B34890"/>
    <w:rsid w:val="00B41C24"/>
    <w:rsid w:val="00B613EF"/>
    <w:rsid w:val="00B63B40"/>
    <w:rsid w:val="00B65748"/>
    <w:rsid w:val="00B747E5"/>
    <w:rsid w:val="00B85C09"/>
    <w:rsid w:val="00B8604D"/>
    <w:rsid w:val="00B9225F"/>
    <w:rsid w:val="00BA0BAA"/>
    <w:rsid w:val="00BA3723"/>
    <w:rsid w:val="00BB72A0"/>
    <w:rsid w:val="00BC138C"/>
    <w:rsid w:val="00BE62D7"/>
    <w:rsid w:val="00C0792B"/>
    <w:rsid w:val="00C37489"/>
    <w:rsid w:val="00C37D3A"/>
    <w:rsid w:val="00C45E72"/>
    <w:rsid w:val="00C737A9"/>
    <w:rsid w:val="00C97B16"/>
    <w:rsid w:val="00C97E27"/>
    <w:rsid w:val="00CB1130"/>
    <w:rsid w:val="00CB16B4"/>
    <w:rsid w:val="00CB1FD0"/>
    <w:rsid w:val="00CB48F3"/>
    <w:rsid w:val="00CB5BC6"/>
    <w:rsid w:val="00CD1461"/>
    <w:rsid w:val="00CE32AD"/>
    <w:rsid w:val="00CE4BBD"/>
    <w:rsid w:val="00CF2194"/>
    <w:rsid w:val="00CF60A5"/>
    <w:rsid w:val="00D062D6"/>
    <w:rsid w:val="00D91045"/>
    <w:rsid w:val="00DA1B5D"/>
    <w:rsid w:val="00DB02D1"/>
    <w:rsid w:val="00DB7C03"/>
    <w:rsid w:val="00DC2DCD"/>
    <w:rsid w:val="00DD0F2E"/>
    <w:rsid w:val="00DD132C"/>
    <w:rsid w:val="00DD33C3"/>
    <w:rsid w:val="00DD3E83"/>
    <w:rsid w:val="00DF2D34"/>
    <w:rsid w:val="00DF5E33"/>
    <w:rsid w:val="00E133F5"/>
    <w:rsid w:val="00E24858"/>
    <w:rsid w:val="00E276D7"/>
    <w:rsid w:val="00E50031"/>
    <w:rsid w:val="00E506B4"/>
    <w:rsid w:val="00E51409"/>
    <w:rsid w:val="00E73631"/>
    <w:rsid w:val="00E91817"/>
    <w:rsid w:val="00E95372"/>
    <w:rsid w:val="00EA504D"/>
    <w:rsid w:val="00EB17CD"/>
    <w:rsid w:val="00EB59B6"/>
    <w:rsid w:val="00EC60F7"/>
    <w:rsid w:val="00ED21B3"/>
    <w:rsid w:val="00ED40A4"/>
    <w:rsid w:val="00EE6134"/>
    <w:rsid w:val="00EF2CB4"/>
    <w:rsid w:val="00EF3B7E"/>
    <w:rsid w:val="00F00502"/>
    <w:rsid w:val="00F01BAB"/>
    <w:rsid w:val="00F30F92"/>
    <w:rsid w:val="00F32B57"/>
    <w:rsid w:val="00F36709"/>
    <w:rsid w:val="00F42AF2"/>
    <w:rsid w:val="00F4775C"/>
    <w:rsid w:val="00F61CE1"/>
    <w:rsid w:val="00F667C4"/>
    <w:rsid w:val="00F73845"/>
    <w:rsid w:val="00F74107"/>
    <w:rsid w:val="00F75724"/>
    <w:rsid w:val="00F76909"/>
    <w:rsid w:val="00F77BA2"/>
    <w:rsid w:val="00FB13FF"/>
    <w:rsid w:val="00FB47B2"/>
    <w:rsid w:val="00FD1606"/>
    <w:rsid w:val="00FD3875"/>
    <w:rsid w:val="00FD6A28"/>
    <w:rsid w:val="00FE63B4"/>
    <w:rsid w:val="00FF47D8"/>
    <w:rsid w:val="00FF4FD8"/>
    <w:rsid w:val="00FF6239"/>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1F2F3152"/>
  <w15:docId w15:val="{70CB4901-081C-44B2-9F9D-F3A6DF825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6B7D"/>
    <w:rPr>
      <w:lang w:val="en-GB"/>
    </w:rPr>
  </w:style>
  <w:style w:type="paragraph" w:styleId="Heading1">
    <w:name w:val="heading 1"/>
    <w:basedOn w:val="Normal"/>
    <w:next w:val="Normal"/>
    <w:link w:val="Heading1Char"/>
    <w:uiPriority w:val="9"/>
    <w:qFormat/>
    <w:rsid w:val="00F7410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9D157E"/>
    <w:pPr>
      <w:keepNext/>
      <w:spacing w:after="0" w:line="240" w:lineRule="auto"/>
      <w:jc w:val="both"/>
      <w:outlineLvl w:val="1"/>
    </w:pPr>
    <w:rPr>
      <w:rFonts w:asciiTheme="majorHAnsi" w:eastAsia="Times New Roman" w:hAnsiTheme="majorHAnsi" w:cs="Times New Roman"/>
      <w:b/>
      <w:szCs w:val="20"/>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30A0"/>
    <w:pPr>
      <w:ind w:left="720"/>
      <w:contextualSpacing/>
    </w:pPr>
    <w:rPr>
      <w:rFonts w:eastAsiaTheme="minorHAnsi"/>
      <w:lang w:eastAsia="en-US"/>
    </w:rPr>
  </w:style>
  <w:style w:type="paragraph" w:styleId="Header">
    <w:name w:val="header"/>
    <w:basedOn w:val="Normal"/>
    <w:link w:val="HeaderChar"/>
    <w:uiPriority w:val="99"/>
    <w:unhideWhenUsed/>
    <w:rsid w:val="002609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09E8"/>
    <w:rPr>
      <w:lang w:val="en-GB"/>
    </w:rPr>
  </w:style>
  <w:style w:type="paragraph" w:styleId="Footer">
    <w:name w:val="footer"/>
    <w:basedOn w:val="Normal"/>
    <w:link w:val="FooterChar"/>
    <w:uiPriority w:val="99"/>
    <w:unhideWhenUsed/>
    <w:rsid w:val="002609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09E8"/>
    <w:rPr>
      <w:lang w:val="en-GB"/>
    </w:rPr>
  </w:style>
  <w:style w:type="character" w:styleId="CommentReference">
    <w:name w:val="annotation reference"/>
    <w:basedOn w:val="DefaultParagraphFont"/>
    <w:uiPriority w:val="99"/>
    <w:semiHidden/>
    <w:unhideWhenUsed/>
    <w:rsid w:val="002609E8"/>
    <w:rPr>
      <w:sz w:val="16"/>
      <w:szCs w:val="16"/>
    </w:rPr>
  </w:style>
  <w:style w:type="paragraph" w:styleId="CommentText">
    <w:name w:val="annotation text"/>
    <w:basedOn w:val="Normal"/>
    <w:link w:val="CommentTextChar"/>
    <w:uiPriority w:val="99"/>
    <w:semiHidden/>
    <w:unhideWhenUsed/>
    <w:rsid w:val="002609E8"/>
    <w:pPr>
      <w:spacing w:line="240" w:lineRule="auto"/>
    </w:pPr>
    <w:rPr>
      <w:sz w:val="20"/>
      <w:szCs w:val="20"/>
    </w:rPr>
  </w:style>
  <w:style w:type="character" w:customStyle="1" w:styleId="CommentTextChar">
    <w:name w:val="Comment Text Char"/>
    <w:basedOn w:val="DefaultParagraphFont"/>
    <w:link w:val="CommentText"/>
    <w:uiPriority w:val="99"/>
    <w:semiHidden/>
    <w:rsid w:val="002609E8"/>
    <w:rPr>
      <w:sz w:val="20"/>
      <w:szCs w:val="20"/>
      <w:lang w:val="en-GB"/>
    </w:rPr>
  </w:style>
  <w:style w:type="paragraph" w:styleId="CommentSubject">
    <w:name w:val="annotation subject"/>
    <w:basedOn w:val="CommentText"/>
    <w:next w:val="CommentText"/>
    <w:link w:val="CommentSubjectChar"/>
    <w:uiPriority w:val="99"/>
    <w:semiHidden/>
    <w:unhideWhenUsed/>
    <w:rsid w:val="002609E8"/>
    <w:rPr>
      <w:b/>
      <w:bCs/>
    </w:rPr>
  </w:style>
  <w:style w:type="character" w:customStyle="1" w:styleId="CommentSubjectChar">
    <w:name w:val="Comment Subject Char"/>
    <w:basedOn w:val="CommentTextChar"/>
    <w:link w:val="CommentSubject"/>
    <w:uiPriority w:val="99"/>
    <w:semiHidden/>
    <w:rsid w:val="002609E8"/>
    <w:rPr>
      <w:b/>
      <w:bCs/>
      <w:sz w:val="20"/>
      <w:szCs w:val="20"/>
      <w:lang w:val="en-GB"/>
    </w:rPr>
  </w:style>
  <w:style w:type="paragraph" w:styleId="BalloonText">
    <w:name w:val="Balloon Text"/>
    <w:basedOn w:val="Normal"/>
    <w:link w:val="BalloonTextChar"/>
    <w:uiPriority w:val="99"/>
    <w:semiHidden/>
    <w:unhideWhenUsed/>
    <w:rsid w:val="002609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09E8"/>
    <w:rPr>
      <w:rFonts w:ascii="Segoe UI" w:hAnsi="Segoe UI" w:cs="Segoe UI"/>
      <w:sz w:val="18"/>
      <w:szCs w:val="18"/>
      <w:lang w:val="en-GB"/>
    </w:rPr>
  </w:style>
  <w:style w:type="paragraph" w:styleId="Caption">
    <w:name w:val="caption"/>
    <w:basedOn w:val="Normal"/>
    <w:next w:val="Normal"/>
    <w:uiPriority w:val="35"/>
    <w:unhideWhenUsed/>
    <w:qFormat/>
    <w:rsid w:val="00962991"/>
    <w:pPr>
      <w:spacing w:after="200" w:line="240" w:lineRule="auto"/>
    </w:pPr>
    <w:rPr>
      <w:i/>
      <w:iCs/>
      <w:color w:val="44546A" w:themeColor="text2"/>
      <w:sz w:val="18"/>
      <w:szCs w:val="18"/>
      <w:lang w:val="en-AU"/>
    </w:rPr>
  </w:style>
  <w:style w:type="paragraph" w:styleId="NoSpacing">
    <w:name w:val="No Spacing"/>
    <w:uiPriority w:val="1"/>
    <w:qFormat/>
    <w:rsid w:val="007C7ADE"/>
    <w:pPr>
      <w:spacing w:after="0" w:line="240" w:lineRule="auto"/>
    </w:pPr>
    <w:rPr>
      <w:lang w:val="en-GB"/>
    </w:rPr>
  </w:style>
  <w:style w:type="character" w:customStyle="1" w:styleId="Heading2Char">
    <w:name w:val="Heading 2 Char"/>
    <w:basedOn w:val="DefaultParagraphFont"/>
    <w:link w:val="Heading2"/>
    <w:rsid w:val="009D157E"/>
    <w:rPr>
      <w:rFonts w:asciiTheme="majorHAnsi" w:eastAsia="Times New Roman" w:hAnsiTheme="majorHAnsi" w:cs="Times New Roman"/>
      <w:b/>
      <w:szCs w:val="20"/>
      <w:lang w:eastAsia="en-US"/>
    </w:rPr>
  </w:style>
  <w:style w:type="table" w:styleId="TableGrid">
    <w:name w:val="Table Grid"/>
    <w:basedOn w:val="TableNormal"/>
    <w:uiPriority w:val="39"/>
    <w:rsid w:val="005953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74107"/>
    <w:rPr>
      <w:rFonts w:asciiTheme="majorHAnsi" w:eastAsiaTheme="majorEastAsia" w:hAnsiTheme="majorHAnsi" w:cstheme="majorBidi"/>
      <w:color w:val="2E74B5" w:themeColor="accent1" w:themeShade="BF"/>
      <w:sz w:val="32"/>
      <w:szCs w:val="32"/>
      <w:lang w:val="en-GB"/>
    </w:rPr>
  </w:style>
  <w:style w:type="table" w:customStyle="1" w:styleId="TableGrid19">
    <w:name w:val="Table Grid19"/>
    <w:basedOn w:val="TableNormal"/>
    <w:next w:val="TableGrid"/>
    <w:uiPriority w:val="39"/>
    <w:rsid w:val="00814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814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1C0D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606708">
      <w:bodyDiv w:val="1"/>
      <w:marLeft w:val="0"/>
      <w:marRight w:val="0"/>
      <w:marTop w:val="0"/>
      <w:marBottom w:val="0"/>
      <w:divBdr>
        <w:top w:val="none" w:sz="0" w:space="0" w:color="auto"/>
        <w:left w:val="none" w:sz="0" w:space="0" w:color="auto"/>
        <w:bottom w:val="none" w:sz="0" w:space="0" w:color="auto"/>
        <w:right w:val="none" w:sz="0" w:space="0" w:color="auto"/>
      </w:divBdr>
    </w:div>
    <w:div w:id="429011607">
      <w:bodyDiv w:val="1"/>
      <w:marLeft w:val="0"/>
      <w:marRight w:val="0"/>
      <w:marTop w:val="0"/>
      <w:marBottom w:val="0"/>
      <w:divBdr>
        <w:top w:val="none" w:sz="0" w:space="0" w:color="auto"/>
        <w:left w:val="none" w:sz="0" w:space="0" w:color="auto"/>
        <w:bottom w:val="none" w:sz="0" w:space="0" w:color="auto"/>
        <w:right w:val="none" w:sz="0" w:space="0" w:color="auto"/>
      </w:divBdr>
    </w:div>
    <w:div w:id="828014348">
      <w:bodyDiv w:val="1"/>
      <w:marLeft w:val="0"/>
      <w:marRight w:val="0"/>
      <w:marTop w:val="0"/>
      <w:marBottom w:val="0"/>
      <w:divBdr>
        <w:top w:val="none" w:sz="0" w:space="0" w:color="auto"/>
        <w:left w:val="none" w:sz="0" w:space="0" w:color="auto"/>
        <w:bottom w:val="none" w:sz="0" w:space="0" w:color="auto"/>
        <w:right w:val="none" w:sz="0" w:space="0" w:color="auto"/>
      </w:divBdr>
    </w:div>
    <w:div w:id="862323476">
      <w:bodyDiv w:val="1"/>
      <w:marLeft w:val="0"/>
      <w:marRight w:val="0"/>
      <w:marTop w:val="0"/>
      <w:marBottom w:val="0"/>
      <w:divBdr>
        <w:top w:val="none" w:sz="0" w:space="0" w:color="auto"/>
        <w:left w:val="none" w:sz="0" w:space="0" w:color="auto"/>
        <w:bottom w:val="none" w:sz="0" w:space="0" w:color="auto"/>
        <w:right w:val="none" w:sz="0" w:space="0" w:color="auto"/>
      </w:divBdr>
    </w:div>
    <w:div w:id="956907517">
      <w:bodyDiv w:val="1"/>
      <w:marLeft w:val="0"/>
      <w:marRight w:val="0"/>
      <w:marTop w:val="0"/>
      <w:marBottom w:val="0"/>
      <w:divBdr>
        <w:top w:val="none" w:sz="0" w:space="0" w:color="auto"/>
        <w:left w:val="none" w:sz="0" w:space="0" w:color="auto"/>
        <w:bottom w:val="none" w:sz="0" w:space="0" w:color="auto"/>
        <w:right w:val="none" w:sz="0" w:space="0" w:color="auto"/>
      </w:divBdr>
    </w:div>
    <w:div w:id="1285505916">
      <w:bodyDiv w:val="1"/>
      <w:marLeft w:val="0"/>
      <w:marRight w:val="0"/>
      <w:marTop w:val="0"/>
      <w:marBottom w:val="0"/>
      <w:divBdr>
        <w:top w:val="none" w:sz="0" w:space="0" w:color="auto"/>
        <w:left w:val="none" w:sz="0" w:space="0" w:color="auto"/>
        <w:bottom w:val="none" w:sz="0" w:space="0" w:color="auto"/>
        <w:right w:val="none" w:sz="0" w:space="0" w:color="auto"/>
      </w:divBdr>
    </w:div>
    <w:div w:id="1292131212">
      <w:bodyDiv w:val="1"/>
      <w:marLeft w:val="0"/>
      <w:marRight w:val="0"/>
      <w:marTop w:val="0"/>
      <w:marBottom w:val="0"/>
      <w:divBdr>
        <w:top w:val="none" w:sz="0" w:space="0" w:color="auto"/>
        <w:left w:val="none" w:sz="0" w:space="0" w:color="auto"/>
        <w:bottom w:val="none" w:sz="0" w:space="0" w:color="auto"/>
        <w:right w:val="none" w:sz="0" w:space="0" w:color="auto"/>
      </w:divBdr>
    </w:div>
    <w:div w:id="1357459128">
      <w:bodyDiv w:val="1"/>
      <w:marLeft w:val="0"/>
      <w:marRight w:val="0"/>
      <w:marTop w:val="0"/>
      <w:marBottom w:val="0"/>
      <w:divBdr>
        <w:top w:val="none" w:sz="0" w:space="0" w:color="auto"/>
        <w:left w:val="none" w:sz="0" w:space="0" w:color="auto"/>
        <w:bottom w:val="none" w:sz="0" w:space="0" w:color="auto"/>
        <w:right w:val="none" w:sz="0" w:space="0" w:color="auto"/>
      </w:divBdr>
    </w:div>
    <w:div w:id="1481507320">
      <w:bodyDiv w:val="1"/>
      <w:marLeft w:val="0"/>
      <w:marRight w:val="0"/>
      <w:marTop w:val="0"/>
      <w:marBottom w:val="0"/>
      <w:divBdr>
        <w:top w:val="none" w:sz="0" w:space="0" w:color="auto"/>
        <w:left w:val="none" w:sz="0" w:space="0" w:color="auto"/>
        <w:bottom w:val="none" w:sz="0" w:space="0" w:color="auto"/>
        <w:right w:val="none" w:sz="0" w:space="0" w:color="auto"/>
      </w:divBdr>
    </w:div>
    <w:div w:id="1493251571">
      <w:bodyDiv w:val="1"/>
      <w:marLeft w:val="0"/>
      <w:marRight w:val="0"/>
      <w:marTop w:val="0"/>
      <w:marBottom w:val="0"/>
      <w:divBdr>
        <w:top w:val="none" w:sz="0" w:space="0" w:color="auto"/>
        <w:left w:val="none" w:sz="0" w:space="0" w:color="auto"/>
        <w:bottom w:val="none" w:sz="0" w:space="0" w:color="auto"/>
        <w:right w:val="none" w:sz="0" w:space="0" w:color="auto"/>
      </w:divBdr>
    </w:div>
    <w:div w:id="1654216293">
      <w:bodyDiv w:val="1"/>
      <w:marLeft w:val="0"/>
      <w:marRight w:val="0"/>
      <w:marTop w:val="0"/>
      <w:marBottom w:val="0"/>
      <w:divBdr>
        <w:top w:val="none" w:sz="0" w:space="0" w:color="auto"/>
        <w:left w:val="none" w:sz="0" w:space="0" w:color="auto"/>
        <w:bottom w:val="none" w:sz="0" w:space="0" w:color="auto"/>
        <w:right w:val="none" w:sz="0" w:space="0" w:color="auto"/>
      </w:divBdr>
    </w:div>
    <w:div w:id="1706517739">
      <w:bodyDiv w:val="1"/>
      <w:marLeft w:val="0"/>
      <w:marRight w:val="0"/>
      <w:marTop w:val="0"/>
      <w:marBottom w:val="0"/>
      <w:divBdr>
        <w:top w:val="none" w:sz="0" w:space="0" w:color="auto"/>
        <w:left w:val="none" w:sz="0" w:space="0" w:color="auto"/>
        <w:bottom w:val="none" w:sz="0" w:space="0" w:color="auto"/>
        <w:right w:val="none" w:sz="0" w:space="0" w:color="auto"/>
      </w:divBdr>
    </w:div>
    <w:div w:id="1731920374">
      <w:bodyDiv w:val="1"/>
      <w:marLeft w:val="0"/>
      <w:marRight w:val="0"/>
      <w:marTop w:val="0"/>
      <w:marBottom w:val="0"/>
      <w:divBdr>
        <w:top w:val="none" w:sz="0" w:space="0" w:color="auto"/>
        <w:left w:val="none" w:sz="0" w:space="0" w:color="auto"/>
        <w:bottom w:val="none" w:sz="0" w:space="0" w:color="auto"/>
        <w:right w:val="none" w:sz="0" w:space="0" w:color="auto"/>
      </w:divBdr>
    </w:div>
    <w:div w:id="1747722169">
      <w:bodyDiv w:val="1"/>
      <w:marLeft w:val="0"/>
      <w:marRight w:val="0"/>
      <w:marTop w:val="0"/>
      <w:marBottom w:val="0"/>
      <w:divBdr>
        <w:top w:val="none" w:sz="0" w:space="0" w:color="auto"/>
        <w:left w:val="none" w:sz="0" w:space="0" w:color="auto"/>
        <w:bottom w:val="none" w:sz="0" w:space="0" w:color="auto"/>
        <w:right w:val="none" w:sz="0" w:space="0" w:color="auto"/>
      </w:divBdr>
    </w:div>
    <w:div w:id="1924603847">
      <w:bodyDiv w:val="1"/>
      <w:marLeft w:val="0"/>
      <w:marRight w:val="0"/>
      <w:marTop w:val="0"/>
      <w:marBottom w:val="0"/>
      <w:divBdr>
        <w:top w:val="none" w:sz="0" w:space="0" w:color="auto"/>
        <w:left w:val="none" w:sz="0" w:space="0" w:color="auto"/>
        <w:bottom w:val="none" w:sz="0" w:space="0" w:color="auto"/>
        <w:right w:val="none" w:sz="0" w:space="0" w:color="auto"/>
      </w:divBdr>
    </w:div>
    <w:div w:id="1952979861">
      <w:bodyDiv w:val="1"/>
      <w:marLeft w:val="0"/>
      <w:marRight w:val="0"/>
      <w:marTop w:val="0"/>
      <w:marBottom w:val="0"/>
      <w:divBdr>
        <w:top w:val="none" w:sz="0" w:space="0" w:color="auto"/>
        <w:left w:val="none" w:sz="0" w:space="0" w:color="auto"/>
        <w:bottom w:val="none" w:sz="0" w:space="0" w:color="auto"/>
        <w:right w:val="none" w:sz="0" w:space="0" w:color="auto"/>
      </w:divBdr>
    </w:div>
    <w:div w:id="1980911864">
      <w:bodyDiv w:val="1"/>
      <w:marLeft w:val="0"/>
      <w:marRight w:val="0"/>
      <w:marTop w:val="0"/>
      <w:marBottom w:val="0"/>
      <w:divBdr>
        <w:top w:val="none" w:sz="0" w:space="0" w:color="auto"/>
        <w:left w:val="none" w:sz="0" w:space="0" w:color="auto"/>
        <w:bottom w:val="none" w:sz="0" w:space="0" w:color="auto"/>
        <w:right w:val="none" w:sz="0" w:space="0" w:color="auto"/>
      </w:divBdr>
    </w:div>
    <w:div w:id="2036543677">
      <w:bodyDiv w:val="1"/>
      <w:marLeft w:val="0"/>
      <w:marRight w:val="0"/>
      <w:marTop w:val="0"/>
      <w:marBottom w:val="0"/>
      <w:divBdr>
        <w:top w:val="none" w:sz="0" w:space="0" w:color="auto"/>
        <w:left w:val="none" w:sz="0" w:space="0" w:color="auto"/>
        <w:bottom w:val="none" w:sz="0" w:space="0" w:color="auto"/>
        <w:right w:val="none" w:sz="0" w:space="0" w:color="auto"/>
      </w:divBdr>
    </w:div>
    <w:div w:id="2045522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6.wmf"/><Relationship Id="rId10" Type="http://schemas.openxmlformats.org/officeDocument/2006/relationships/image" Target="media/image2.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099670-13BE-48B7-A262-FC3552A8F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5274</Words>
  <Characters>30068</Characters>
  <Application>Microsoft Office Word</Application>
  <DocSecurity>4</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University of the Sunshine Coast</Company>
  <LinksUpToDate>false</LinksUpToDate>
  <CharactersWithSpaces>35272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USC</dc:creator>
  <cp:lastModifiedBy>Amanda Clacy</cp:lastModifiedBy>
  <cp:revision>2</cp:revision>
  <cp:lastPrinted>2016-02-04T23:01:00Z</cp:lastPrinted>
  <dcterms:created xsi:type="dcterms:W3CDTF">2016-03-04T04:57:00Z</dcterms:created>
  <dcterms:modified xsi:type="dcterms:W3CDTF">2016-03-04T04:57:00Z</dcterms:modified>
</cp:coreProperties>
</file>