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46E6" w:rsidRPr="00A76D46" w:rsidRDefault="009677DA" w:rsidP="009677DA">
      <w:pPr>
        <w:jc w:val="center"/>
        <w:rPr>
          <w:rFonts w:cs="Arial"/>
          <w:b/>
          <w:sz w:val="21"/>
          <w:szCs w:val="21"/>
        </w:rPr>
      </w:pPr>
      <w:bookmarkStart w:id="0" w:name="_GoBack"/>
      <w:bookmarkEnd w:id="0"/>
      <w:r w:rsidRPr="00A76D46">
        <w:rPr>
          <w:rFonts w:cs="Arial"/>
          <w:b/>
          <w:sz w:val="21"/>
          <w:szCs w:val="21"/>
        </w:rPr>
        <w:t>T</w:t>
      </w:r>
      <w:r w:rsidR="00EA46E6" w:rsidRPr="00A76D46">
        <w:rPr>
          <w:rFonts w:cs="Arial"/>
          <w:b/>
          <w:sz w:val="21"/>
          <w:szCs w:val="21"/>
        </w:rPr>
        <w:t>rial of a national incident database for the outdoor education and recreation sector</w:t>
      </w:r>
    </w:p>
    <w:p w:rsidR="0089311C" w:rsidRPr="00A76D46" w:rsidRDefault="0089311C" w:rsidP="009677DA">
      <w:pPr>
        <w:jc w:val="center"/>
        <w:rPr>
          <w:rFonts w:cs="Arial"/>
          <w:b/>
          <w:sz w:val="21"/>
          <w:szCs w:val="21"/>
        </w:rPr>
      </w:pPr>
    </w:p>
    <w:p w:rsidR="0089311C" w:rsidRPr="00A76D46" w:rsidRDefault="0089311C" w:rsidP="009677DA">
      <w:pPr>
        <w:jc w:val="center"/>
        <w:rPr>
          <w:rFonts w:cs="Arial"/>
          <w:b/>
          <w:sz w:val="21"/>
          <w:szCs w:val="21"/>
        </w:rPr>
      </w:pPr>
      <w:r w:rsidRPr="00A76D46">
        <w:rPr>
          <w:rFonts w:cs="Arial"/>
          <w:b/>
          <w:sz w:val="21"/>
          <w:szCs w:val="21"/>
        </w:rPr>
        <w:t xml:space="preserve">Natassia Goode, Paul Salmon, Michael </w:t>
      </w:r>
      <w:proofErr w:type="spellStart"/>
      <w:r w:rsidRPr="00A76D46">
        <w:rPr>
          <w:rFonts w:cs="Arial"/>
          <w:b/>
          <w:sz w:val="21"/>
          <w:szCs w:val="21"/>
        </w:rPr>
        <w:t>Lenn</w:t>
      </w:r>
      <w:r w:rsidR="00A01B4B">
        <w:rPr>
          <w:rFonts w:cs="Arial"/>
          <w:b/>
          <w:sz w:val="21"/>
          <w:szCs w:val="21"/>
        </w:rPr>
        <w:t>e</w:t>
      </w:r>
      <w:proofErr w:type="spellEnd"/>
      <w:r w:rsidR="00A76D46">
        <w:rPr>
          <w:rFonts w:cs="Arial"/>
          <w:b/>
          <w:sz w:val="21"/>
          <w:szCs w:val="21"/>
        </w:rPr>
        <w:t xml:space="preserve"> &amp; Caroline Finch</w:t>
      </w:r>
    </w:p>
    <w:p w:rsidR="00EA46E6" w:rsidRPr="00A76D46" w:rsidRDefault="00EA46E6" w:rsidP="009677DA">
      <w:pPr>
        <w:jc w:val="both"/>
        <w:rPr>
          <w:rFonts w:cs="Arial"/>
          <w:sz w:val="21"/>
          <w:szCs w:val="21"/>
        </w:rPr>
      </w:pPr>
    </w:p>
    <w:p w:rsidR="00341DEE" w:rsidRPr="00A76D46" w:rsidRDefault="00341DEE" w:rsidP="009677DA">
      <w:pPr>
        <w:jc w:val="both"/>
        <w:rPr>
          <w:sz w:val="21"/>
          <w:szCs w:val="21"/>
        </w:rPr>
      </w:pPr>
      <w:r w:rsidRPr="00A76D46">
        <w:rPr>
          <w:rFonts w:cs="Arial"/>
          <w:sz w:val="21"/>
          <w:szCs w:val="21"/>
        </w:rPr>
        <w:t xml:space="preserve">The goal of the UPLOADS </w:t>
      </w:r>
      <w:r w:rsidRPr="00A76D46">
        <w:rPr>
          <w:rFonts w:eastAsia="Times New Roman" w:cs="Arial"/>
          <w:sz w:val="21"/>
          <w:szCs w:val="21"/>
        </w:rPr>
        <w:t xml:space="preserve">(Understanding and Preventing Led Outdoor Accidents Data System) </w:t>
      </w:r>
      <w:r w:rsidRPr="00A76D46">
        <w:rPr>
          <w:rFonts w:cs="Arial"/>
          <w:sz w:val="21"/>
          <w:szCs w:val="21"/>
        </w:rPr>
        <w:t>projec</w:t>
      </w:r>
      <w:r w:rsidR="00E960BB" w:rsidRPr="00A76D46">
        <w:rPr>
          <w:rFonts w:cs="Arial"/>
          <w:sz w:val="21"/>
          <w:szCs w:val="21"/>
        </w:rPr>
        <w:t xml:space="preserve">t is to develop a standardised </w:t>
      </w:r>
      <w:r w:rsidRPr="00A76D46">
        <w:rPr>
          <w:rFonts w:cs="Arial"/>
          <w:sz w:val="21"/>
          <w:szCs w:val="21"/>
        </w:rPr>
        <w:t xml:space="preserve">approach to </w:t>
      </w:r>
      <w:r w:rsidRPr="00A76D46">
        <w:rPr>
          <w:rFonts w:eastAsia="Times New Roman" w:cs="Arial"/>
          <w:sz w:val="21"/>
          <w:szCs w:val="21"/>
        </w:rPr>
        <w:t>incident reporting for the outdoor sector in Australia, and a corresponding national incident dataset.</w:t>
      </w:r>
      <w:r w:rsidR="00165D9C" w:rsidRPr="00A76D46">
        <w:rPr>
          <w:rFonts w:eastAsia="Times New Roman" w:cs="Arial"/>
          <w:sz w:val="21"/>
          <w:szCs w:val="21"/>
        </w:rPr>
        <w:t xml:space="preserve"> The information produced by UPLOADS will support organisations and the sector in future injury prevention activities, with the </w:t>
      </w:r>
      <w:r w:rsidR="00A7737D" w:rsidRPr="00A76D46">
        <w:rPr>
          <w:rFonts w:eastAsia="Times New Roman" w:cs="Arial"/>
          <w:sz w:val="21"/>
          <w:szCs w:val="21"/>
        </w:rPr>
        <w:t xml:space="preserve">potential </w:t>
      </w:r>
      <w:r w:rsidR="00165D9C" w:rsidRPr="00A76D46">
        <w:rPr>
          <w:rFonts w:eastAsia="Times New Roman" w:cs="Arial"/>
          <w:sz w:val="21"/>
          <w:szCs w:val="21"/>
        </w:rPr>
        <w:t>long term bene</w:t>
      </w:r>
      <w:r w:rsidR="00506E3B" w:rsidRPr="00A76D46">
        <w:rPr>
          <w:rFonts w:eastAsia="Times New Roman" w:cs="Arial"/>
          <w:sz w:val="21"/>
          <w:szCs w:val="21"/>
        </w:rPr>
        <w:t xml:space="preserve">fit being a reduction in injuries </w:t>
      </w:r>
      <w:r w:rsidR="00165D9C" w:rsidRPr="00A76D46">
        <w:rPr>
          <w:rFonts w:eastAsia="Times New Roman" w:cs="Arial"/>
          <w:sz w:val="21"/>
          <w:szCs w:val="21"/>
        </w:rPr>
        <w:t>and a safer outdoor recreation sector for all.</w:t>
      </w:r>
      <w:r w:rsidRPr="00A76D46">
        <w:rPr>
          <w:rFonts w:eastAsia="Times New Roman" w:cs="Arial"/>
          <w:sz w:val="21"/>
          <w:szCs w:val="21"/>
        </w:rPr>
        <w:t xml:space="preserve"> The</w:t>
      </w:r>
      <w:r w:rsidRPr="00A76D46">
        <w:rPr>
          <w:sz w:val="21"/>
          <w:szCs w:val="21"/>
        </w:rPr>
        <w:t xml:space="preserve"> project is </w:t>
      </w:r>
      <w:proofErr w:type="gramStart"/>
      <w:r w:rsidRPr="00A76D46">
        <w:rPr>
          <w:sz w:val="21"/>
          <w:szCs w:val="21"/>
        </w:rPr>
        <w:t>a collaboration</w:t>
      </w:r>
      <w:proofErr w:type="gramEnd"/>
      <w:r w:rsidRPr="00A76D46">
        <w:rPr>
          <w:sz w:val="21"/>
          <w:szCs w:val="21"/>
        </w:rPr>
        <w:t xml:space="preserve"> between </w:t>
      </w:r>
      <w:r w:rsidR="0058211B" w:rsidRPr="00A76D46">
        <w:rPr>
          <w:sz w:val="21"/>
          <w:szCs w:val="21"/>
        </w:rPr>
        <w:t>university researchers</w:t>
      </w:r>
      <w:r w:rsidRPr="00A76D46">
        <w:rPr>
          <w:sz w:val="21"/>
          <w:szCs w:val="21"/>
        </w:rPr>
        <w:t xml:space="preserve"> and outdoor education and recreation associations, providers and government departments. T</w:t>
      </w:r>
      <w:r w:rsidRPr="00A76D46">
        <w:rPr>
          <w:rFonts w:eastAsia="Times New Roman" w:cs="Arial"/>
          <w:sz w:val="21"/>
          <w:szCs w:val="21"/>
        </w:rPr>
        <w:t xml:space="preserve">he </w:t>
      </w:r>
      <w:r w:rsidRPr="00A76D46">
        <w:rPr>
          <w:sz w:val="21"/>
          <w:szCs w:val="21"/>
        </w:rPr>
        <w:t xml:space="preserve">system is primarily aimed at organisations which </w:t>
      </w:r>
      <w:r w:rsidRPr="00A76D46">
        <w:rPr>
          <w:rFonts w:cs="Arial Unicode MS"/>
          <w:color w:val="2E2E2E"/>
          <w:sz w:val="21"/>
          <w:szCs w:val="21"/>
        </w:rPr>
        <w:t>facilitate supervised or ‘led’ outdoor activities</w:t>
      </w:r>
      <w:r w:rsidRPr="00A76D46">
        <w:rPr>
          <w:sz w:val="21"/>
          <w:szCs w:val="21"/>
        </w:rPr>
        <w:t xml:space="preserve">.  </w:t>
      </w:r>
    </w:p>
    <w:p w:rsidR="00EA46E6" w:rsidRPr="00A76D46" w:rsidRDefault="00EA46E6" w:rsidP="009677DA">
      <w:pPr>
        <w:jc w:val="both"/>
        <w:rPr>
          <w:sz w:val="21"/>
          <w:szCs w:val="21"/>
        </w:rPr>
      </w:pPr>
    </w:p>
    <w:p w:rsidR="00E960BB" w:rsidRPr="00A76D46" w:rsidRDefault="00165D9C" w:rsidP="009677DA">
      <w:pPr>
        <w:jc w:val="both"/>
        <w:rPr>
          <w:rFonts w:ascii="Calibri" w:hAnsi="Calibri"/>
          <w:color w:val="282828"/>
          <w:sz w:val="21"/>
          <w:szCs w:val="21"/>
          <w:shd w:val="clear" w:color="auto" w:fill="FFFFFF"/>
        </w:rPr>
      </w:pPr>
      <w:r w:rsidRPr="00A76D46">
        <w:rPr>
          <w:rFonts w:ascii="Calibri" w:hAnsi="Calibri"/>
          <w:color w:val="282828"/>
          <w:sz w:val="21"/>
          <w:szCs w:val="21"/>
          <w:shd w:val="clear" w:color="auto" w:fill="FFFFFF"/>
        </w:rPr>
        <w:t>After a two year development period, a</w:t>
      </w:r>
      <w:r w:rsidR="00EA46E6" w:rsidRPr="00A76D46">
        <w:rPr>
          <w:rFonts w:ascii="Calibri" w:hAnsi="Calibri"/>
          <w:color w:val="282828"/>
          <w:sz w:val="21"/>
          <w:szCs w:val="21"/>
          <w:shd w:val="clear" w:color="auto" w:fill="FFFFFF"/>
        </w:rPr>
        <w:t xml:space="preserve"> trial of a prototype version of the incident reporting system was undertaken in 2013. </w:t>
      </w:r>
    </w:p>
    <w:p w:rsidR="00E960BB" w:rsidRPr="00A76D46" w:rsidRDefault="00E960BB" w:rsidP="009677DA">
      <w:pPr>
        <w:jc w:val="both"/>
        <w:rPr>
          <w:rFonts w:ascii="Calibri" w:hAnsi="Calibri"/>
          <w:color w:val="282828"/>
          <w:sz w:val="21"/>
          <w:szCs w:val="21"/>
          <w:shd w:val="clear" w:color="auto" w:fill="FFFFFF"/>
        </w:rPr>
      </w:pPr>
    </w:p>
    <w:p w:rsidR="00A96A92" w:rsidRPr="00A76D46" w:rsidRDefault="00E960BB" w:rsidP="009677DA">
      <w:pPr>
        <w:jc w:val="both"/>
        <w:rPr>
          <w:rFonts w:ascii="Calibri" w:hAnsi="Calibri"/>
          <w:b/>
          <w:color w:val="282828"/>
          <w:sz w:val="21"/>
          <w:szCs w:val="21"/>
          <w:shd w:val="clear" w:color="auto" w:fill="FFFFFF"/>
        </w:rPr>
      </w:pPr>
      <w:r w:rsidRPr="00A76D46">
        <w:rPr>
          <w:rFonts w:ascii="Calibri" w:hAnsi="Calibri"/>
          <w:b/>
          <w:color w:val="282828"/>
          <w:sz w:val="21"/>
          <w:szCs w:val="21"/>
          <w:shd w:val="clear" w:color="auto" w:fill="FFFFFF"/>
        </w:rPr>
        <w:t xml:space="preserve">Results from the </w:t>
      </w:r>
      <w:r w:rsidR="00652F73" w:rsidRPr="00A76D46">
        <w:rPr>
          <w:rFonts w:ascii="Calibri" w:hAnsi="Calibri"/>
          <w:b/>
          <w:color w:val="282828"/>
          <w:sz w:val="21"/>
          <w:szCs w:val="21"/>
          <w:shd w:val="clear" w:color="auto" w:fill="FFFFFF"/>
        </w:rPr>
        <w:t>Prototype T</w:t>
      </w:r>
      <w:r w:rsidRPr="00A76D46">
        <w:rPr>
          <w:rFonts w:ascii="Calibri" w:hAnsi="Calibri"/>
          <w:b/>
          <w:color w:val="282828"/>
          <w:sz w:val="21"/>
          <w:szCs w:val="21"/>
          <w:shd w:val="clear" w:color="auto" w:fill="FFFFFF"/>
        </w:rPr>
        <w:t>rial</w:t>
      </w:r>
    </w:p>
    <w:p w:rsidR="00A96A92" w:rsidRPr="00A76D46" w:rsidRDefault="00A96A92" w:rsidP="009677DA">
      <w:pPr>
        <w:jc w:val="both"/>
        <w:rPr>
          <w:rFonts w:ascii="Calibri" w:hAnsi="Calibri"/>
          <w:b/>
          <w:color w:val="282828"/>
          <w:sz w:val="21"/>
          <w:szCs w:val="21"/>
          <w:shd w:val="clear" w:color="auto" w:fill="FFFFFF"/>
        </w:rPr>
      </w:pPr>
    </w:p>
    <w:p w:rsidR="008A75F1" w:rsidRPr="00A76D46" w:rsidRDefault="003C4010" w:rsidP="009677DA">
      <w:pPr>
        <w:jc w:val="both"/>
        <w:rPr>
          <w:sz w:val="21"/>
          <w:szCs w:val="21"/>
        </w:rPr>
      </w:pPr>
      <w:r w:rsidRPr="00A76D46">
        <w:rPr>
          <w:rFonts w:cs="Arial"/>
          <w:sz w:val="21"/>
          <w:szCs w:val="21"/>
        </w:rPr>
        <w:t xml:space="preserve">The trial involved </w:t>
      </w:r>
      <w:r w:rsidR="00506E3B" w:rsidRPr="00A76D46">
        <w:rPr>
          <w:sz w:val="21"/>
          <w:szCs w:val="21"/>
        </w:rPr>
        <w:t>15 organisations from 6 States</w:t>
      </w:r>
      <w:r w:rsidR="00506E3B" w:rsidRPr="00A76D46">
        <w:rPr>
          <w:rFonts w:cs="Arial"/>
          <w:sz w:val="21"/>
          <w:szCs w:val="21"/>
        </w:rPr>
        <w:t xml:space="preserve"> </w:t>
      </w:r>
      <w:r w:rsidRPr="00A76D46">
        <w:rPr>
          <w:rFonts w:cs="Arial"/>
          <w:sz w:val="21"/>
          <w:szCs w:val="21"/>
        </w:rPr>
        <w:t xml:space="preserve">using the prototype to collect incident and participation data for </w:t>
      </w:r>
      <w:r w:rsidR="00652F73" w:rsidRPr="00A76D46">
        <w:rPr>
          <w:rFonts w:cs="Arial"/>
          <w:sz w:val="21"/>
          <w:szCs w:val="21"/>
        </w:rPr>
        <w:t>6 months</w:t>
      </w:r>
      <w:r w:rsidRPr="00A76D46">
        <w:rPr>
          <w:rFonts w:cs="Arial"/>
          <w:sz w:val="21"/>
          <w:szCs w:val="21"/>
        </w:rPr>
        <w:t>.</w:t>
      </w:r>
      <w:r w:rsidR="000A0B78" w:rsidRPr="00A76D46">
        <w:rPr>
          <w:rFonts w:cs="Arial"/>
          <w:sz w:val="21"/>
          <w:szCs w:val="21"/>
        </w:rPr>
        <w:t xml:space="preserve"> </w:t>
      </w:r>
      <w:r w:rsidR="008A75F1" w:rsidRPr="00A76D46">
        <w:rPr>
          <w:sz w:val="21"/>
          <w:szCs w:val="21"/>
        </w:rPr>
        <w:t>Five organisations were commercial enterprises, 5 were not-for-profits, 2 were schools, 2 were registered training organisations and 1 was a government agency/public sector</w:t>
      </w:r>
      <w:r w:rsidR="000A0B78" w:rsidRPr="00A76D46">
        <w:rPr>
          <w:sz w:val="21"/>
          <w:szCs w:val="21"/>
        </w:rPr>
        <w:t xml:space="preserve"> organisation</w:t>
      </w:r>
      <w:r w:rsidR="008A75F1" w:rsidRPr="00A76D46">
        <w:rPr>
          <w:sz w:val="21"/>
          <w:szCs w:val="21"/>
        </w:rPr>
        <w:t xml:space="preserve">. </w:t>
      </w:r>
    </w:p>
    <w:p w:rsidR="008A75F1" w:rsidRPr="00A76D46" w:rsidRDefault="008A75F1" w:rsidP="009677DA">
      <w:pPr>
        <w:jc w:val="both"/>
        <w:rPr>
          <w:sz w:val="21"/>
          <w:szCs w:val="21"/>
        </w:rPr>
      </w:pPr>
    </w:p>
    <w:p w:rsidR="003C4010" w:rsidRPr="00A76D46" w:rsidRDefault="000A0B78" w:rsidP="009677DA">
      <w:pPr>
        <w:jc w:val="both"/>
        <w:rPr>
          <w:sz w:val="21"/>
          <w:szCs w:val="21"/>
        </w:rPr>
      </w:pPr>
      <w:r w:rsidRPr="00A76D46">
        <w:rPr>
          <w:sz w:val="21"/>
          <w:szCs w:val="21"/>
        </w:rPr>
        <w:t>Organisations</w:t>
      </w:r>
      <w:r w:rsidR="008A75F1" w:rsidRPr="00A76D46">
        <w:rPr>
          <w:sz w:val="21"/>
          <w:szCs w:val="21"/>
        </w:rPr>
        <w:t xml:space="preserve"> conducted </w:t>
      </w:r>
      <w:r w:rsidR="008A75F1" w:rsidRPr="00A76D46">
        <w:rPr>
          <w:rFonts w:cstheme="minorHAnsi"/>
          <w:sz w:val="21"/>
          <w:szCs w:val="21"/>
        </w:rPr>
        <w:t xml:space="preserve">59 different activities over </w:t>
      </w:r>
      <w:r w:rsidR="00506E3B" w:rsidRPr="00A76D46">
        <w:rPr>
          <w:rFonts w:cstheme="minorHAnsi"/>
          <w:sz w:val="21"/>
          <w:szCs w:val="21"/>
        </w:rPr>
        <w:t xml:space="preserve">a combined </w:t>
      </w:r>
      <w:r w:rsidR="008A75F1" w:rsidRPr="00A76D46">
        <w:rPr>
          <w:rFonts w:ascii="Calibri" w:eastAsia="Times New Roman" w:hAnsi="Calibri" w:cs="Times New Roman"/>
          <w:color w:val="000000"/>
          <w:sz w:val="21"/>
          <w:szCs w:val="21"/>
        </w:rPr>
        <w:t xml:space="preserve">295,895 days.  </w:t>
      </w:r>
      <w:r w:rsidR="003C4010" w:rsidRPr="00A76D46">
        <w:rPr>
          <w:sz w:val="21"/>
          <w:szCs w:val="21"/>
        </w:rPr>
        <w:t>Camping indoors was by far the most frequently undertaken activity, with 50</w:t>
      </w:r>
      <w:r w:rsidR="00652F73" w:rsidRPr="00A76D46">
        <w:rPr>
          <w:sz w:val="21"/>
          <w:szCs w:val="21"/>
        </w:rPr>
        <w:t>,</w:t>
      </w:r>
      <w:r w:rsidR="003C4010" w:rsidRPr="00A76D46">
        <w:rPr>
          <w:sz w:val="21"/>
          <w:szCs w:val="21"/>
        </w:rPr>
        <w:t>307 reported participation days.</w:t>
      </w:r>
    </w:p>
    <w:p w:rsidR="008A75F1" w:rsidRPr="00A76D46" w:rsidRDefault="008A75F1" w:rsidP="009677DA">
      <w:pPr>
        <w:jc w:val="both"/>
        <w:rPr>
          <w:sz w:val="21"/>
          <w:szCs w:val="21"/>
        </w:rPr>
      </w:pPr>
    </w:p>
    <w:p w:rsidR="00A76D46" w:rsidRPr="00A76D46" w:rsidRDefault="00EA46E6" w:rsidP="009677DA">
      <w:pPr>
        <w:jc w:val="both"/>
        <w:rPr>
          <w:sz w:val="21"/>
          <w:szCs w:val="21"/>
        </w:rPr>
      </w:pPr>
      <w:r w:rsidRPr="00A76D46">
        <w:rPr>
          <w:sz w:val="21"/>
          <w:szCs w:val="21"/>
        </w:rPr>
        <w:t xml:space="preserve">During the </w:t>
      </w:r>
      <w:r w:rsidR="00BC0764" w:rsidRPr="00A76D46">
        <w:rPr>
          <w:sz w:val="21"/>
          <w:szCs w:val="21"/>
        </w:rPr>
        <w:t>six month period</w:t>
      </w:r>
      <w:r w:rsidRPr="00A76D46">
        <w:rPr>
          <w:sz w:val="21"/>
          <w:szCs w:val="21"/>
        </w:rPr>
        <w:t>,</w:t>
      </w:r>
      <w:r w:rsidRPr="00A76D46">
        <w:rPr>
          <w:rFonts w:ascii="Calibri" w:eastAsia="Times New Roman" w:hAnsi="Calibri" w:cs="Times New Roman"/>
          <w:color w:val="000000"/>
          <w:sz w:val="21"/>
          <w:szCs w:val="21"/>
        </w:rPr>
        <w:t xml:space="preserve"> </w:t>
      </w:r>
      <w:r w:rsidRPr="00A76D46">
        <w:rPr>
          <w:sz w:val="21"/>
          <w:szCs w:val="21"/>
        </w:rPr>
        <w:t>184 incidents were reported</w:t>
      </w:r>
      <w:r w:rsidR="00BC0764" w:rsidRPr="00A76D46">
        <w:rPr>
          <w:sz w:val="21"/>
          <w:szCs w:val="21"/>
        </w:rPr>
        <w:t xml:space="preserve">. This included </w:t>
      </w:r>
      <w:r w:rsidRPr="00A76D46">
        <w:rPr>
          <w:sz w:val="21"/>
          <w:szCs w:val="21"/>
        </w:rPr>
        <w:t xml:space="preserve">115 injuries, 31 illnesses, 5 social or psychological impacts, 2 cases of equipment damage and 25 near misses. </w:t>
      </w:r>
      <w:r w:rsidR="00652F73" w:rsidRPr="00A76D46">
        <w:rPr>
          <w:sz w:val="21"/>
          <w:szCs w:val="21"/>
        </w:rPr>
        <w:t>Bushwalking was the activity most frequently associated with incidents, accounting for 70 incidents.</w:t>
      </w:r>
      <w:r w:rsidR="0089311C" w:rsidRPr="00A76D46">
        <w:rPr>
          <w:sz w:val="21"/>
          <w:szCs w:val="21"/>
        </w:rPr>
        <w:t xml:space="preserve"> </w:t>
      </w:r>
    </w:p>
    <w:p w:rsidR="00A76D46" w:rsidRPr="00A76D46" w:rsidRDefault="00A76D46" w:rsidP="009677DA">
      <w:pPr>
        <w:jc w:val="both"/>
        <w:rPr>
          <w:sz w:val="21"/>
          <w:szCs w:val="21"/>
        </w:rPr>
      </w:pPr>
    </w:p>
    <w:p w:rsidR="00324F5E" w:rsidRPr="00A76D46" w:rsidRDefault="00652F73" w:rsidP="009677DA">
      <w:pPr>
        <w:jc w:val="both"/>
        <w:rPr>
          <w:rFonts w:ascii="Calibri" w:eastAsia="Times New Roman" w:hAnsi="Calibri" w:cs="Times New Roman"/>
          <w:color w:val="000000"/>
          <w:sz w:val="21"/>
          <w:szCs w:val="21"/>
        </w:rPr>
      </w:pPr>
      <w:r w:rsidRPr="00A76D46">
        <w:rPr>
          <w:sz w:val="21"/>
          <w:szCs w:val="21"/>
        </w:rPr>
        <w:t xml:space="preserve">Organisations were asked to code the causal factors evident in each report. The </w:t>
      </w:r>
      <w:r w:rsidR="00324F5E" w:rsidRPr="00A76D46">
        <w:rPr>
          <w:sz w:val="21"/>
          <w:szCs w:val="21"/>
        </w:rPr>
        <w:t xml:space="preserve">top </w:t>
      </w:r>
      <w:r w:rsidR="00A72315" w:rsidRPr="00A76D46">
        <w:rPr>
          <w:sz w:val="21"/>
          <w:szCs w:val="21"/>
        </w:rPr>
        <w:t>five</w:t>
      </w:r>
      <w:r w:rsidR="00324F5E" w:rsidRPr="00A76D46">
        <w:rPr>
          <w:sz w:val="21"/>
          <w:szCs w:val="21"/>
        </w:rPr>
        <w:t xml:space="preserve"> causal factors identified were “participants lack of experience” (21), “p</w:t>
      </w:r>
      <w:r w:rsidR="00324F5E" w:rsidRPr="00A76D46">
        <w:rPr>
          <w:rFonts w:ascii="Calibri" w:eastAsia="Times New Roman" w:hAnsi="Calibri" w:cs="Times New Roman"/>
          <w:color w:val="000000"/>
          <w:sz w:val="21"/>
          <w:szCs w:val="21"/>
        </w:rPr>
        <w:t>articipants wrong decision” (15), “uneven walking surface” (14)</w:t>
      </w:r>
      <w:r w:rsidR="00A72315" w:rsidRPr="00A76D46">
        <w:rPr>
          <w:rFonts w:ascii="Calibri" w:eastAsia="Times New Roman" w:hAnsi="Calibri" w:cs="Times New Roman"/>
          <w:color w:val="000000"/>
          <w:sz w:val="21"/>
          <w:szCs w:val="21"/>
        </w:rPr>
        <w:t>, “participants</w:t>
      </w:r>
      <w:r w:rsidR="00324F5E" w:rsidRPr="00A76D46">
        <w:rPr>
          <w:rFonts w:ascii="Calibri" w:eastAsia="Times New Roman" w:hAnsi="Calibri" w:cs="Times New Roman"/>
          <w:color w:val="000000"/>
          <w:sz w:val="21"/>
          <w:szCs w:val="21"/>
        </w:rPr>
        <w:t xml:space="preserve"> </w:t>
      </w:r>
      <w:r w:rsidR="00A72315" w:rsidRPr="00A76D46">
        <w:rPr>
          <w:rFonts w:ascii="Calibri" w:eastAsia="Times New Roman" w:hAnsi="Calibri" w:cs="Times New Roman"/>
          <w:color w:val="000000"/>
          <w:sz w:val="21"/>
          <w:szCs w:val="21"/>
        </w:rPr>
        <w:t>p</w:t>
      </w:r>
      <w:r w:rsidR="00324F5E" w:rsidRPr="00A76D46">
        <w:rPr>
          <w:rFonts w:ascii="Calibri" w:eastAsia="Times New Roman" w:hAnsi="Calibri" w:cs="Times New Roman"/>
          <w:color w:val="000000"/>
          <w:sz w:val="21"/>
          <w:szCs w:val="21"/>
        </w:rPr>
        <w:t>re-existing medical condition</w:t>
      </w:r>
      <w:r w:rsidR="00A72315" w:rsidRPr="00A76D46">
        <w:rPr>
          <w:rFonts w:ascii="Calibri" w:eastAsia="Times New Roman" w:hAnsi="Calibri" w:cs="Times New Roman"/>
          <w:color w:val="000000"/>
          <w:sz w:val="21"/>
          <w:szCs w:val="21"/>
        </w:rPr>
        <w:t>”</w:t>
      </w:r>
      <w:r w:rsidR="00324F5E" w:rsidRPr="00A76D46">
        <w:rPr>
          <w:rFonts w:ascii="Calibri" w:eastAsia="Times New Roman" w:hAnsi="Calibri" w:cs="Times New Roman"/>
          <w:color w:val="000000"/>
          <w:sz w:val="21"/>
          <w:szCs w:val="21"/>
        </w:rPr>
        <w:t xml:space="preserve"> (13)</w:t>
      </w:r>
      <w:r w:rsidR="00A72315" w:rsidRPr="00A76D46">
        <w:rPr>
          <w:rFonts w:ascii="Calibri" w:eastAsia="Times New Roman" w:hAnsi="Calibri" w:cs="Times New Roman"/>
          <w:color w:val="000000"/>
          <w:sz w:val="21"/>
          <w:szCs w:val="21"/>
        </w:rPr>
        <w:t>,</w:t>
      </w:r>
      <w:r w:rsidR="00324F5E" w:rsidRPr="00A76D46">
        <w:rPr>
          <w:rFonts w:ascii="Calibri" w:eastAsia="Times New Roman" w:hAnsi="Calibri" w:cs="Times New Roman"/>
          <w:color w:val="000000"/>
          <w:sz w:val="21"/>
          <w:szCs w:val="21"/>
        </w:rPr>
        <w:t xml:space="preserve"> and </w:t>
      </w:r>
      <w:r w:rsidR="00A72315" w:rsidRPr="00A76D46">
        <w:rPr>
          <w:rFonts w:ascii="Calibri" w:eastAsia="Times New Roman" w:hAnsi="Calibri" w:cs="Times New Roman"/>
          <w:color w:val="000000"/>
          <w:sz w:val="21"/>
          <w:szCs w:val="21"/>
        </w:rPr>
        <w:t>“n</w:t>
      </w:r>
      <w:r w:rsidR="00324F5E" w:rsidRPr="00A76D46">
        <w:rPr>
          <w:rFonts w:ascii="Calibri" w:eastAsia="Times New Roman" w:hAnsi="Calibri" w:cs="Times New Roman"/>
          <w:color w:val="000000"/>
          <w:sz w:val="21"/>
          <w:szCs w:val="21"/>
        </w:rPr>
        <w:t>ew/unfamiliar equipment</w:t>
      </w:r>
      <w:r w:rsidR="00A72315" w:rsidRPr="00A76D46">
        <w:rPr>
          <w:rFonts w:ascii="Calibri" w:eastAsia="Times New Roman" w:hAnsi="Calibri" w:cs="Times New Roman"/>
          <w:color w:val="000000"/>
          <w:sz w:val="21"/>
          <w:szCs w:val="21"/>
        </w:rPr>
        <w:t>”</w:t>
      </w:r>
      <w:r w:rsidR="00324F5E" w:rsidRPr="00A76D46">
        <w:rPr>
          <w:rFonts w:ascii="Calibri" w:eastAsia="Times New Roman" w:hAnsi="Calibri" w:cs="Times New Roman"/>
          <w:color w:val="000000"/>
          <w:sz w:val="21"/>
          <w:szCs w:val="21"/>
        </w:rPr>
        <w:t xml:space="preserve"> (10)</w:t>
      </w:r>
      <w:r w:rsidR="00A72315" w:rsidRPr="00A76D46">
        <w:rPr>
          <w:rFonts w:ascii="Calibri" w:eastAsia="Times New Roman" w:hAnsi="Calibri" w:cs="Times New Roman"/>
          <w:color w:val="000000"/>
          <w:sz w:val="21"/>
          <w:szCs w:val="21"/>
        </w:rPr>
        <w:t>.</w:t>
      </w:r>
    </w:p>
    <w:p w:rsidR="00324F5E" w:rsidRPr="00A76D46" w:rsidRDefault="00324F5E" w:rsidP="009677DA">
      <w:pPr>
        <w:jc w:val="both"/>
        <w:rPr>
          <w:rFonts w:ascii="Calibri" w:eastAsia="Times New Roman" w:hAnsi="Calibri" w:cs="Times New Roman"/>
          <w:color w:val="000000"/>
          <w:sz w:val="21"/>
          <w:szCs w:val="21"/>
        </w:rPr>
      </w:pPr>
    </w:p>
    <w:p w:rsidR="00A96A92" w:rsidRPr="00A76D46" w:rsidRDefault="00E960BB" w:rsidP="009677DA">
      <w:pPr>
        <w:jc w:val="both"/>
        <w:rPr>
          <w:b/>
          <w:sz w:val="21"/>
          <w:szCs w:val="21"/>
        </w:rPr>
      </w:pPr>
      <w:r w:rsidRPr="00A76D46">
        <w:rPr>
          <w:b/>
          <w:sz w:val="21"/>
          <w:szCs w:val="21"/>
        </w:rPr>
        <w:t>Key challenges and solutions</w:t>
      </w:r>
    </w:p>
    <w:p w:rsidR="00A96A92" w:rsidRPr="00A76D46" w:rsidRDefault="00A96A92" w:rsidP="009677DA">
      <w:pPr>
        <w:jc w:val="both"/>
        <w:rPr>
          <w:b/>
          <w:sz w:val="21"/>
          <w:szCs w:val="21"/>
        </w:rPr>
      </w:pPr>
    </w:p>
    <w:p w:rsidR="00586FD6" w:rsidRPr="00A76D46" w:rsidRDefault="00DD0429" w:rsidP="009677DA">
      <w:pPr>
        <w:jc w:val="both"/>
        <w:rPr>
          <w:sz w:val="21"/>
          <w:szCs w:val="21"/>
        </w:rPr>
      </w:pPr>
      <w:r w:rsidRPr="00A76D46">
        <w:rPr>
          <w:sz w:val="21"/>
          <w:szCs w:val="21"/>
        </w:rPr>
        <w:t xml:space="preserve">The key challenge for organisations was </w:t>
      </w:r>
      <w:r w:rsidR="000E6B39" w:rsidRPr="00A76D46">
        <w:rPr>
          <w:sz w:val="21"/>
          <w:szCs w:val="21"/>
        </w:rPr>
        <w:t xml:space="preserve">consistently </w:t>
      </w:r>
      <w:r w:rsidRPr="00A76D46">
        <w:rPr>
          <w:sz w:val="21"/>
          <w:szCs w:val="21"/>
        </w:rPr>
        <w:t xml:space="preserve">contributing data on a monthly basis. </w:t>
      </w:r>
      <w:r w:rsidR="00586FD6" w:rsidRPr="00A76D46">
        <w:rPr>
          <w:sz w:val="21"/>
          <w:szCs w:val="21"/>
        </w:rPr>
        <w:t>Organisations stated that they: were overwhelmed by their workload; had staff shortages;</w:t>
      </w:r>
      <w:r w:rsidR="00506E3B" w:rsidRPr="00A76D46">
        <w:rPr>
          <w:sz w:val="21"/>
          <w:szCs w:val="21"/>
        </w:rPr>
        <w:t xml:space="preserve"> lacked support from management; and</w:t>
      </w:r>
      <w:r w:rsidR="00586FD6" w:rsidRPr="00A76D46">
        <w:rPr>
          <w:sz w:val="21"/>
          <w:szCs w:val="21"/>
        </w:rPr>
        <w:t xml:space="preserve"> it was not time efficient to use </w:t>
      </w:r>
      <w:r w:rsidR="009677DA" w:rsidRPr="00A76D46">
        <w:rPr>
          <w:sz w:val="21"/>
          <w:szCs w:val="21"/>
        </w:rPr>
        <w:t>UPLOADS and the internal system</w:t>
      </w:r>
      <w:r w:rsidR="00506E3B" w:rsidRPr="00A76D46">
        <w:rPr>
          <w:sz w:val="21"/>
          <w:szCs w:val="21"/>
        </w:rPr>
        <w:t>.</w:t>
      </w:r>
      <w:r w:rsidR="00F219CA" w:rsidRPr="00A76D46">
        <w:rPr>
          <w:sz w:val="21"/>
          <w:szCs w:val="21"/>
        </w:rPr>
        <w:t xml:space="preserve"> </w:t>
      </w:r>
      <w:r w:rsidR="00586FD6" w:rsidRPr="00A76D46">
        <w:rPr>
          <w:sz w:val="21"/>
          <w:szCs w:val="21"/>
        </w:rPr>
        <w:t xml:space="preserve">One organisation had significant technical difficulties installing and running the system due to their operating system. </w:t>
      </w:r>
    </w:p>
    <w:p w:rsidR="00DD0429" w:rsidRPr="00A76D46" w:rsidRDefault="00DD0429" w:rsidP="009677DA">
      <w:pPr>
        <w:jc w:val="both"/>
        <w:rPr>
          <w:b/>
          <w:sz w:val="21"/>
          <w:szCs w:val="21"/>
        </w:rPr>
      </w:pPr>
    </w:p>
    <w:p w:rsidR="00A76D46" w:rsidRPr="00A76D46" w:rsidRDefault="00A76D46" w:rsidP="009677DA">
      <w:pPr>
        <w:jc w:val="both"/>
        <w:rPr>
          <w:rFonts w:cs="MyriadPro-Regular"/>
          <w:sz w:val="21"/>
          <w:szCs w:val="21"/>
        </w:rPr>
      </w:pPr>
      <w:r w:rsidRPr="00A76D46">
        <w:rPr>
          <w:sz w:val="21"/>
          <w:szCs w:val="21"/>
        </w:rPr>
        <w:t xml:space="preserve">Based on the findings, </w:t>
      </w:r>
      <w:r w:rsidR="00F219CA" w:rsidRPr="00A76D46">
        <w:rPr>
          <w:sz w:val="21"/>
          <w:szCs w:val="21"/>
        </w:rPr>
        <w:t xml:space="preserve">we have significantly revised the system to make it more user-friendly and resolve the cross-platform issues. </w:t>
      </w:r>
      <w:r w:rsidR="001D284B" w:rsidRPr="00A76D46">
        <w:rPr>
          <w:rFonts w:cs="MyriadPro-Regular"/>
          <w:sz w:val="21"/>
          <w:szCs w:val="21"/>
        </w:rPr>
        <w:t>W</w:t>
      </w:r>
      <w:r w:rsidR="00D07F69" w:rsidRPr="00A76D46">
        <w:rPr>
          <w:rFonts w:cs="MyriadPro-Regular"/>
          <w:sz w:val="21"/>
          <w:szCs w:val="21"/>
        </w:rPr>
        <w:t xml:space="preserve">e have developed two versions of the system: UPLOADS Software tool and </w:t>
      </w:r>
      <w:r w:rsidR="00165D9C" w:rsidRPr="00A76D46">
        <w:rPr>
          <w:rFonts w:cs="MyriadPro-Regular"/>
          <w:sz w:val="21"/>
          <w:szCs w:val="21"/>
        </w:rPr>
        <w:t>UPLOADS</w:t>
      </w:r>
      <w:r w:rsidR="00506E3B" w:rsidRPr="00A76D46">
        <w:rPr>
          <w:rFonts w:cs="MyriadPro-Regular"/>
          <w:sz w:val="21"/>
          <w:szCs w:val="21"/>
        </w:rPr>
        <w:t xml:space="preserve"> </w:t>
      </w:r>
      <w:proofErr w:type="spellStart"/>
      <w:r w:rsidR="00D07F69" w:rsidRPr="00A76D46">
        <w:rPr>
          <w:rFonts w:cs="MyriadPro-Regular"/>
          <w:sz w:val="21"/>
          <w:szCs w:val="21"/>
        </w:rPr>
        <w:t>Lite</w:t>
      </w:r>
      <w:proofErr w:type="spellEnd"/>
      <w:r w:rsidR="00D07F69" w:rsidRPr="00A76D46">
        <w:rPr>
          <w:rFonts w:cs="MyriadPro-Regular"/>
          <w:sz w:val="21"/>
          <w:szCs w:val="21"/>
        </w:rPr>
        <w:t>.</w:t>
      </w:r>
      <w:r w:rsidR="00351E86" w:rsidRPr="00A76D46">
        <w:rPr>
          <w:rFonts w:cs="MyriadPro-Regular"/>
          <w:sz w:val="21"/>
          <w:szCs w:val="21"/>
        </w:rPr>
        <w:t xml:space="preserve"> The UPLOADS Software Tool allows organisations to: track incident and participation data; generate automatic reports; and contribute deidentified data to the industry database.</w:t>
      </w:r>
      <w:r w:rsidR="001D284B" w:rsidRPr="00A76D46">
        <w:rPr>
          <w:rFonts w:cs="MyriadPro-Regular"/>
          <w:sz w:val="21"/>
          <w:szCs w:val="21"/>
        </w:rPr>
        <w:t xml:space="preserve"> </w:t>
      </w:r>
      <w:r w:rsidR="00165D9C" w:rsidRPr="00A76D46">
        <w:rPr>
          <w:rFonts w:cs="MyriadPro-Regular"/>
          <w:sz w:val="21"/>
          <w:szCs w:val="21"/>
        </w:rPr>
        <w:t>UPLOADS</w:t>
      </w:r>
      <w:r w:rsidR="00506E3B" w:rsidRPr="00A76D46">
        <w:rPr>
          <w:rFonts w:cs="MyriadPro-Regular"/>
          <w:sz w:val="21"/>
          <w:szCs w:val="21"/>
        </w:rPr>
        <w:t xml:space="preserve"> </w:t>
      </w:r>
      <w:proofErr w:type="spellStart"/>
      <w:r w:rsidR="009677DA" w:rsidRPr="00A76D46">
        <w:rPr>
          <w:rFonts w:cs="MyriadPro-Regular"/>
          <w:sz w:val="21"/>
          <w:szCs w:val="21"/>
        </w:rPr>
        <w:t>Lite</w:t>
      </w:r>
      <w:proofErr w:type="spellEnd"/>
      <w:r w:rsidR="009677DA" w:rsidRPr="00A76D46">
        <w:rPr>
          <w:rFonts w:cs="MyriadPro-Regular"/>
          <w:sz w:val="21"/>
          <w:szCs w:val="21"/>
        </w:rPr>
        <w:t xml:space="preserve"> is an online survey tool allows organisations to contribute completely anonymous incident reports and participation data</w:t>
      </w:r>
      <w:r w:rsidR="00187518" w:rsidRPr="00A76D46">
        <w:rPr>
          <w:rFonts w:cs="MyriadPro-Regular"/>
          <w:sz w:val="21"/>
          <w:szCs w:val="21"/>
        </w:rPr>
        <w:t xml:space="preserve"> to the national dataset.</w:t>
      </w:r>
    </w:p>
    <w:p w:rsidR="00A76D46" w:rsidRPr="00A76D46" w:rsidRDefault="00A76D46" w:rsidP="009677DA">
      <w:pPr>
        <w:jc w:val="both"/>
        <w:rPr>
          <w:rFonts w:cs="MyriadPro-Regular"/>
          <w:sz w:val="21"/>
          <w:szCs w:val="21"/>
        </w:rPr>
      </w:pPr>
    </w:p>
    <w:p w:rsidR="000E6B39" w:rsidRPr="00A76D46" w:rsidRDefault="00A76D46" w:rsidP="009677DA">
      <w:pPr>
        <w:jc w:val="both"/>
        <w:rPr>
          <w:rFonts w:cs="MyriadPro-Regular"/>
          <w:sz w:val="21"/>
          <w:szCs w:val="21"/>
        </w:rPr>
      </w:pPr>
      <w:r w:rsidRPr="00A76D46">
        <w:rPr>
          <w:b/>
          <w:sz w:val="21"/>
          <w:szCs w:val="21"/>
        </w:rPr>
        <w:t>T</w:t>
      </w:r>
      <w:r w:rsidR="000E6B39" w:rsidRPr="00A76D46">
        <w:rPr>
          <w:b/>
          <w:sz w:val="21"/>
          <w:szCs w:val="21"/>
        </w:rPr>
        <w:t xml:space="preserve">he next stage of the project is a 12 month trial, involving as </w:t>
      </w:r>
      <w:r w:rsidR="00A96A92" w:rsidRPr="00A76D46">
        <w:rPr>
          <w:b/>
          <w:sz w:val="21"/>
          <w:szCs w:val="21"/>
        </w:rPr>
        <w:t>many organisations as possible</w:t>
      </w:r>
      <w:r w:rsidR="00506E3B" w:rsidRPr="00A76D46">
        <w:rPr>
          <w:b/>
          <w:sz w:val="21"/>
          <w:szCs w:val="21"/>
        </w:rPr>
        <w:t xml:space="preserve">. </w:t>
      </w:r>
      <w:r w:rsidR="000E6B39" w:rsidRPr="00A76D46">
        <w:rPr>
          <w:rFonts w:cs="MyriadPro-Regular"/>
          <w:sz w:val="21"/>
          <w:szCs w:val="21"/>
        </w:rPr>
        <w:t xml:space="preserve">If you would like to participate in the trial, or would like more information, please contact </w:t>
      </w:r>
      <w:r w:rsidR="000C45A6" w:rsidRPr="00A76D46">
        <w:rPr>
          <w:rFonts w:cs="MyriadPro-Regular"/>
          <w:sz w:val="21"/>
          <w:szCs w:val="21"/>
        </w:rPr>
        <w:t>Dr Natassia Goode</w:t>
      </w:r>
      <w:r w:rsidR="000E6B39" w:rsidRPr="00A76D46">
        <w:rPr>
          <w:rFonts w:cs="MyriadPro-Regular"/>
          <w:sz w:val="21"/>
          <w:szCs w:val="21"/>
        </w:rPr>
        <w:t xml:space="preserve">, Phone: +61 7 5456 5850, Email: </w:t>
      </w:r>
      <w:hyperlink r:id="rId6" w:history="1">
        <w:r w:rsidR="000E6B39" w:rsidRPr="00A76D46">
          <w:rPr>
            <w:rStyle w:val="Hyperlink"/>
            <w:rFonts w:cs="MyriadPro-Regular"/>
            <w:sz w:val="21"/>
            <w:szCs w:val="21"/>
          </w:rPr>
          <w:t>ngoode@usc.edu.au</w:t>
        </w:r>
      </w:hyperlink>
    </w:p>
    <w:sectPr w:rsidR="000E6B39" w:rsidRPr="00A76D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yriadPro-Regular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F953BF"/>
    <w:multiLevelType w:val="hybridMultilevel"/>
    <w:tmpl w:val="37CE621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1DEE"/>
    <w:rsid w:val="000654E9"/>
    <w:rsid w:val="000A0B78"/>
    <w:rsid w:val="000C45A6"/>
    <w:rsid w:val="000E6B39"/>
    <w:rsid w:val="00165D9C"/>
    <w:rsid w:val="00187518"/>
    <w:rsid w:val="001D284B"/>
    <w:rsid w:val="00233D49"/>
    <w:rsid w:val="00324F5E"/>
    <w:rsid w:val="00341DEE"/>
    <w:rsid w:val="00351E86"/>
    <w:rsid w:val="00370D4A"/>
    <w:rsid w:val="003C4010"/>
    <w:rsid w:val="00506E3B"/>
    <w:rsid w:val="00571708"/>
    <w:rsid w:val="0058211B"/>
    <w:rsid w:val="00586FD6"/>
    <w:rsid w:val="005E1F43"/>
    <w:rsid w:val="00652F73"/>
    <w:rsid w:val="006D7CCA"/>
    <w:rsid w:val="0089311C"/>
    <w:rsid w:val="008A75F1"/>
    <w:rsid w:val="009677DA"/>
    <w:rsid w:val="00A01B4B"/>
    <w:rsid w:val="00A72315"/>
    <w:rsid w:val="00A76D46"/>
    <w:rsid w:val="00A7737D"/>
    <w:rsid w:val="00A96A92"/>
    <w:rsid w:val="00BC0764"/>
    <w:rsid w:val="00D07F69"/>
    <w:rsid w:val="00DD0429"/>
    <w:rsid w:val="00E960BB"/>
    <w:rsid w:val="00EA46E6"/>
    <w:rsid w:val="00F21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1DE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960B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60B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51E86"/>
    <w:pPr>
      <w:spacing w:after="200" w:line="276" w:lineRule="auto"/>
      <w:ind w:left="720"/>
      <w:contextualSpacing/>
      <w:jc w:val="both"/>
    </w:pPr>
    <w:rPr>
      <w:rFonts w:ascii="Calibri" w:eastAsia="Calibri" w:hAnsi="Calibri" w:cs="Times New Roman"/>
      <w:lang w:eastAsia="en-US"/>
    </w:rPr>
  </w:style>
  <w:style w:type="character" w:styleId="Hyperlink">
    <w:name w:val="Hyperlink"/>
    <w:basedOn w:val="DefaultParagraphFont"/>
    <w:uiPriority w:val="99"/>
    <w:unhideWhenUsed/>
    <w:rsid w:val="000E6B39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165D9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65D9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65D9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65D9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65D9C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1DE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960B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60B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51E86"/>
    <w:pPr>
      <w:spacing w:after="200" w:line="276" w:lineRule="auto"/>
      <w:ind w:left="720"/>
      <w:contextualSpacing/>
      <w:jc w:val="both"/>
    </w:pPr>
    <w:rPr>
      <w:rFonts w:ascii="Calibri" w:eastAsia="Calibri" w:hAnsi="Calibri" w:cs="Times New Roman"/>
      <w:lang w:eastAsia="en-US"/>
    </w:rPr>
  </w:style>
  <w:style w:type="character" w:styleId="Hyperlink">
    <w:name w:val="Hyperlink"/>
    <w:basedOn w:val="DefaultParagraphFont"/>
    <w:uiPriority w:val="99"/>
    <w:unhideWhenUsed/>
    <w:rsid w:val="000E6B39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165D9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65D9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65D9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65D9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65D9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723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34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32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goode@usc.edu.a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513</Words>
  <Characters>2925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the Sunshine Coast</Company>
  <LinksUpToDate>false</LinksUpToDate>
  <CharactersWithSpaces>3432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Natassia Goode</dc:creator>
  <cp:lastModifiedBy>Natassia Goode</cp:lastModifiedBy>
  <cp:revision>2</cp:revision>
  <dcterms:created xsi:type="dcterms:W3CDTF">2014-03-21T03:40:00Z</dcterms:created>
  <dcterms:modified xsi:type="dcterms:W3CDTF">2014-03-21T03:40:00Z</dcterms:modified>
</cp:coreProperties>
</file>